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Hlk112842580"/>
      <w:bookmarkStart w:id="1" w:name="_GoBack"/>
      <w:bookmarkEnd w:id="1"/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5B4504CE" wp14:editId="01D64315">
            <wp:simplePos x="0" y="0"/>
            <wp:positionH relativeFrom="column">
              <wp:posOffset>2660126</wp:posOffset>
            </wp:positionH>
            <wp:positionV relativeFrom="paragraph">
              <wp:posOffset>-282768</wp:posOffset>
            </wp:positionV>
            <wp:extent cx="601483" cy="644056"/>
            <wp:effectExtent l="19050" t="0" r="811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93264" w:rsidRPr="00F17C42" w:rsidRDefault="00A93264" w:rsidP="00A93264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Нижнеилимский муниципальный район</w:t>
      </w:r>
    </w:p>
    <w:p w:rsidR="00A93264" w:rsidRPr="00F17C42" w:rsidRDefault="00A93264" w:rsidP="00A93264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93264" w:rsidRPr="00F17C42" w:rsidRDefault="00A93264" w:rsidP="00A9326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264" w:rsidRPr="00F17C42" w:rsidRDefault="00A93264" w:rsidP="00A9326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264" w:rsidRPr="00F17C42" w:rsidRDefault="00A93264" w:rsidP="00A93264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A72">
        <w:rPr>
          <w:rFonts w:ascii="Times New Roman" w:eastAsia="Times New Roman" w:hAnsi="Times New Roman" w:cs="Times New Roman"/>
          <w:sz w:val="28"/>
          <w:szCs w:val="28"/>
          <w:u w:val="single"/>
        </w:rPr>
        <w:t>30.12.2022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6A72">
        <w:rPr>
          <w:rFonts w:ascii="Times New Roman" w:eastAsia="Times New Roman" w:hAnsi="Times New Roman" w:cs="Times New Roman"/>
          <w:sz w:val="28"/>
          <w:szCs w:val="28"/>
          <w:u w:val="single"/>
        </w:rPr>
        <w:t>1160</w:t>
      </w:r>
    </w:p>
    <w:p w:rsidR="00A93264" w:rsidRDefault="00A93264" w:rsidP="00A93264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A93264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</w:t>
      </w:r>
    </w:p>
    <w:p w:rsidR="00A93264" w:rsidRPr="00F17C42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A93264" w:rsidRPr="00F17C42" w:rsidRDefault="00A93264" w:rsidP="00A93264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разрешения на ввод объекта в </w:t>
      </w:r>
    </w:p>
    <w:p w:rsidR="00A93264" w:rsidRDefault="00A93264" w:rsidP="00A93264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ксплуатацию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3264" w:rsidRPr="00F17C42" w:rsidRDefault="00A93264" w:rsidP="00A93264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93264" w:rsidRPr="00F17C42" w:rsidRDefault="00A93264" w:rsidP="00A93264">
      <w:pPr>
        <w:spacing w:after="0" w:line="240" w:lineRule="auto"/>
        <w:ind w:right="5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«Нижнеилимский район»</w:t>
      </w:r>
    </w:p>
    <w:p w:rsidR="00A93264" w:rsidRPr="00D74F96" w:rsidRDefault="00A93264" w:rsidP="00A9326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93264" w:rsidRDefault="00A93264" w:rsidP="00A93264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На основании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распоряжения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РФ от 29.12.2004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190-ФЗ,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7F2B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Уставом муниципального образования «Нижнеилимский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заключением № 9 от 29.07.2022 об экспертизе муниципального правового акта администрации Нижнеилимского муниципального района, администрация Нижнеилимского муниципального района </w:t>
      </w:r>
    </w:p>
    <w:p w:rsidR="00A93264" w:rsidRPr="00F17C42" w:rsidRDefault="00A93264" w:rsidP="00A93264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A93264" w:rsidRDefault="00A93264" w:rsidP="00A93264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A93264" w:rsidRPr="00291FBF" w:rsidRDefault="00A93264" w:rsidP="00A93264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3264" w:rsidRPr="002D4CC9" w:rsidRDefault="00A93264" w:rsidP="00A93264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</w:t>
      </w:r>
      <w:r w:rsidRPr="002D4C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разрешения на ввод объекта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 район»</w:t>
      </w:r>
      <w:r w:rsidRPr="00F17C4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Pr="00F17C4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риложение)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3264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2. Постановление администрации Нижнеилимского муниципального района от 09.01.2018 №3 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109286966"/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«Выдача разрешения на 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bookmarkStart w:id="3" w:name="_Hlk1092875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A93264" w:rsidRPr="00291FBF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Нижнеилимского муниципального района от 12.10.2018 №935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«Выдача разрешения на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постановлением администрации Нижнеилимского муниципального района от 09.01.2018 №03»</w:t>
      </w:r>
      <w:r w:rsidRPr="0063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3264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Постановление администрации Нижнеилимского муниципального района</w:t>
      </w:r>
      <w:r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18.02.2020 №106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«Выдача разрешения на 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постановлением администрации Нижнеилимского муниципального района от 09.01.2018 №03»</w:t>
      </w:r>
      <w:r w:rsidRPr="0021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  <w:r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3264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5. Постановление администрации Нижнеилимского муниципального района от 09.10.2020 №855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«Выдача разрешения на 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постановлением администрации Нижнеилимского муниципального района от 09.01.2018 №03»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A93264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опубликова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периодическом издании «Вестник Думы и администрации Нижнеилимского муниципального района» и разме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стить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«Нижнеилимский район».</w:t>
      </w:r>
    </w:p>
    <w:p w:rsidR="00A93264" w:rsidRPr="00F17C42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 Настоящее Постановление вступает в силу с момента опубликования.</w:t>
      </w:r>
    </w:p>
    <w:p w:rsidR="00A93264" w:rsidRPr="00F17C42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F17C42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F17C4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A93264" w:rsidRPr="00F17C42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93264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264" w:rsidRPr="00F17C42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264" w:rsidRPr="00D83971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971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D839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Pr="00D83971" w:rsidRDefault="00A93264" w:rsidP="00A93264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Рассылка: в дело-2, отдел АиГ-2, юридический отдел, пресс-служба</w:t>
      </w:r>
    </w:p>
    <w:p w:rsidR="00A93264" w:rsidRPr="00D83971" w:rsidRDefault="00A93264" w:rsidP="00A93264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Н.Н. Зеленина</w:t>
      </w:r>
    </w:p>
    <w:p w:rsidR="00A93264" w:rsidRDefault="00A93264" w:rsidP="00A93264">
      <w:r w:rsidRPr="00D83971">
        <w:rPr>
          <w:rFonts w:ascii="Times New Roman" w:hAnsi="Times New Roman" w:cs="Times New Roman"/>
          <w:sz w:val="24"/>
          <w:szCs w:val="24"/>
        </w:rPr>
        <w:t>30652</w:t>
      </w:r>
      <w:bookmarkEnd w:id="0"/>
    </w:p>
    <w:p w:rsidR="00A93264" w:rsidRDefault="00A93264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17C42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 xml:space="preserve">Приложение </w:t>
      </w:r>
    </w:p>
    <w:p w:rsidR="00F17C42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F17C42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>Нижнеилимского муниципального района</w:t>
      </w:r>
    </w:p>
    <w:p w:rsidR="002819B3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 xml:space="preserve"> </w:t>
      </w:r>
      <w:r w:rsidR="00C309C0" w:rsidRPr="007F4B59">
        <w:rPr>
          <w:rFonts w:ascii="Times New Roman" w:hAnsi="Times New Roman" w:cs="Times New Roman"/>
          <w:color w:val="000000"/>
        </w:rPr>
        <w:t>О</w:t>
      </w:r>
      <w:r w:rsidRPr="007F4B59">
        <w:rPr>
          <w:rFonts w:ascii="Times New Roman" w:hAnsi="Times New Roman" w:cs="Times New Roman"/>
          <w:color w:val="000000"/>
        </w:rPr>
        <w:t>т</w:t>
      </w:r>
      <w:r w:rsidR="00C309C0">
        <w:rPr>
          <w:rFonts w:ascii="Times New Roman" w:hAnsi="Times New Roman" w:cs="Times New Roman"/>
          <w:color w:val="000000"/>
        </w:rPr>
        <w:t xml:space="preserve"> </w:t>
      </w:r>
      <w:r w:rsidR="00C309C0" w:rsidRPr="00C309C0">
        <w:rPr>
          <w:rFonts w:ascii="Times New Roman" w:hAnsi="Times New Roman" w:cs="Times New Roman"/>
          <w:color w:val="000000"/>
          <w:u w:val="single"/>
        </w:rPr>
        <w:t>30.12.2022</w:t>
      </w:r>
      <w:r w:rsidR="00C309C0">
        <w:rPr>
          <w:rFonts w:ascii="Times New Roman" w:hAnsi="Times New Roman" w:cs="Times New Roman"/>
          <w:color w:val="000000"/>
        </w:rPr>
        <w:t xml:space="preserve"> </w:t>
      </w:r>
      <w:r w:rsidRPr="007F4B59">
        <w:rPr>
          <w:rFonts w:ascii="Times New Roman" w:hAnsi="Times New Roman" w:cs="Times New Roman"/>
          <w:color w:val="000000"/>
        </w:rPr>
        <w:t>№</w:t>
      </w:r>
      <w:r w:rsidR="00C309C0" w:rsidRPr="00C309C0">
        <w:rPr>
          <w:rFonts w:ascii="Times New Roman" w:hAnsi="Times New Roman" w:cs="Times New Roman"/>
          <w:color w:val="000000"/>
          <w:u w:val="single"/>
        </w:rPr>
        <w:t>1160</w:t>
      </w:r>
    </w:p>
    <w:p w:rsidR="00F17C42" w:rsidRPr="004A21E9" w:rsidRDefault="00F17C42" w:rsidP="002819B3">
      <w:pPr>
        <w:spacing w:after="29" w:line="239" w:lineRule="auto"/>
        <w:ind w:right="8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71AE1" w:rsidRPr="00571C57" w:rsidRDefault="00271AE1" w:rsidP="00571C57">
      <w:pPr>
        <w:spacing w:after="29" w:line="239" w:lineRule="auto"/>
        <w:ind w:right="86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</w:t>
      </w:r>
      <w:r w:rsidR="002819B3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министративный регламент предоставления муниципальной услуги </w:t>
      </w:r>
      <w:r w:rsidR="00571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9B3" w:rsidRPr="00544B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2819B3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="00160E7F" w:rsidRPr="0016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19B3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F63986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F6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F1507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межселенной</w:t>
      </w:r>
      <w:r w:rsidR="00F6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2F1507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1453A" w:rsidRDefault="00271AE1" w:rsidP="00690ED0">
      <w:pPr>
        <w:spacing w:after="1" w:line="239" w:lineRule="auto"/>
        <w:ind w:right="5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«Нижнеилимский район»</w:t>
      </w:r>
    </w:p>
    <w:p w:rsidR="00690ED0" w:rsidRDefault="00690ED0" w:rsidP="00690ED0">
      <w:pPr>
        <w:spacing w:after="1" w:line="239" w:lineRule="auto"/>
        <w:ind w:right="5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22"/>
        <w:gridCol w:w="1519"/>
      </w:tblGrid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586" w:type="dxa"/>
          </w:tcPr>
          <w:p w:rsidR="00F63986" w:rsidRDefault="00D83971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Общие положения</w:t>
            </w:r>
          </w:p>
        </w:tc>
        <w:tc>
          <w:tcPr>
            <w:tcW w:w="1586" w:type="dxa"/>
          </w:tcPr>
          <w:p w:rsidR="00F63986" w:rsidRDefault="00D83971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E2098B">
            <w:pPr>
              <w:spacing w:after="5" w:line="242" w:lineRule="auto"/>
              <w:ind w:right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II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Стандарт предоставления государственной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(муниципальной) услуги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5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III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Состав, последовательность и сроки выполнения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административных процедур (действий), требования к порядку их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24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IV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Формы контроля за исполнением административного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регламент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28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V.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Досудебный (внесудебный) порядок обжалования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решений и действий (бездействия) органа, предоставляющего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30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VI.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Особенности выполнения административных процедур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(действий) в многофункциональных центрах предоставления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государственных и муниципальных услуг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31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 выдаче разрешения на ввод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объекта в эксплуатацию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34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 приеме документов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39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 выдаче разрешения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на ввод объекта в эксплуатацию</w:t>
            </w:r>
          </w:p>
        </w:tc>
        <w:tc>
          <w:tcPr>
            <w:tcW w:w="1586" w:type="dxa"/>
          </w:tcPr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42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об исправлении допущенных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опечаток и ошибок в разрешении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45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во внесении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исправлений в разрешение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48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 выдаче дубликата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разрешения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50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 выдаче дубликата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разрешения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52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об оставлении заявления 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выдаче разрешения на ввод объекта в эксплуатацию без рассмотрения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54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оставлении заявления 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выдаче разрешения на ввод объекта в эксплуатацию без рассмотрения</w:t>
            </w:r>
          </w:p>
        </w:tc>
        <w:tc>
          <w:tcPr>
            <w:tcW w:w="1586" w:type="dxa"/>
          </w:tcPr>
          <w:p w:rsidR="00F63986" w:rsidRDefault="00F63986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Состав, последовательность и сроки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выполнения административных процедур (действий) при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предоставлении государственной (муниципальной) услуги</w:t>
            </w:r>
          </w:p>
        </w:tc>
        <w:tc>
          <w:tcPr>
            <w:tcW w:w="1586" w:type="dxa"/>
          </w:tcPr>
          <w:p w:rsidR="00F26868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3986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F63986" w:rsidRPr="00B61BC5" w:rsidRDefault="00F63986" w:rsidP="00B61BC5">
      <w:pPr>
        <w:spacing w:after="5" w:line="242" w:lineRule="auto"/>
        <w:ind w:right="1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I. Общие положения </w:t>
      </w:r>
    </w:p>
    <w:p w:rsidR="002819B3" w:rsidRPr="00544B9D" w:rsidRDefault="002819B3" w:rsidP="00544B9D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Предмет регулирования </w:t>
      </w:r>
      <w:r w:rsidR="00957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дминистративного регламента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436BA7" w:rsidRDefault="002819B3" w:rsidP="008C7007">
      <w:pPr>
        <w:pStyle w:val="a5"/>
        <w:numPr>
          <w:ilvl w:val="1"/>
          <w:numId w:val="29"/>
        </w:numPr>
        <w:spacing w:after="11" w:line="239" w:lineRule="auto"/>
        <w:ind w:left="0" w:right="68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Административный регламент предоставления муниципальной услуги </w:t>
      </w:r>
      <w:r w:rsidR="00B85D73" w:rsidRPr="00436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="00160E7F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63986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 w:rsidR="00F63986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</w:t>
      </w:r>
      <w:r w:rsidR="00160E7F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F5472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0E7F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в соответствии со статьей 55 Градостроительного кодекса Российской Федерации</w:t>
      </w:r>
      <w:r w:rsidR="00A521A5"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45FB7"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</w:t>
      </w:r>
      <w:r w:rsidR="00345FB7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35679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 w:rsid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5679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FB7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«Нижнеилимский район</w:t>
      </w: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(далее – услуга) в соответствии со статьей 55 Градостроительного кодекса Российской Федерации.</w:t>
      </w:r>
    </w:p>
    <w:p w:rsidR="002819B3" w:rsidRPr="002819B3" w:rsidRDefault="002819B3" w:rsidP="00CF5472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2819B3">
      <w:pPr>
        <w:keepNext/>
        <w:keepLines/>
        <w:spacing w:after="0"/>
        <w:ind w:right="8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Круг Заявителей </w:t>
      </w:r>
    </w:p>
    <w:p w:rsidR="002819B3" w:rsidRPr="00CD1161" w:rsidRDefault="002819B3" w:rsidP="002819B3">
      <w:pPr>
        <w:spacing w:after="4"/>
        <w:rPr>
          <w:rFonts w:ascii="Calibri" w:eastAsia="Calibri" w:hAnsi="Calibri" w:cs="Calibri"/>
          <w:color w:val="000000"/>
          <w:lang w:eastAsia="ru-RU"/>
        </w:rPr>
      </w:pPr>
    </w:p>
    <w:p w:rsidR="008550F0" w:rsidRPr="00CD1161" w:rsidRDefault="00260C66" w:rsidP="008550F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bookmarkStart w:id="4" w:name="_Hlk109373799"/>
      <w:bookmarkStart w:id="5" w:name="_Hlk109374164"/>
      <w:r w:rsidR="00957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Заявителями на получение муниципальной услуги являются</w:t>
      </w:r>
      <w:r w:rsidR="00291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застройщики </w:t>
      </w:r>
      <w:bookmarkEnd w:id="4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заявитель).</w:t>
      </w:r>
      <w:bookmarkEnd w:id="5"/>
    </w:p>
    <w:p w:rsidR="002819B3" w:rsidRPr="00CD1161" w:rsidRDefault="008550F0" w:rsidP="008550F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="00957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 </w:t>
      </w:r>
    </w:p>
    <w:p w:rsidR="002819B3" w:rsidRPr="00CD1161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71AE1" w:rsidRPr="00CD1161" w:rsidRDefault="002819B3" w:rsidP="00271AE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порядку информирования о предоставлении </w:t>
      </w:r>
    </w:p>
    <w:p w:rsidR="002819B3" w:rsidRPr="00CD1161" w:rsidRDefault="002819B3" w:rsidP="00271AE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муниципальной услуги</w:t>
      </w:r>
    </w:p>
    <w:p w:rsidR="002819B3" w:rsidRPr="00CD1161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86613C" w:rsidP="00260C66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Информирование о порядке предоставления услуги осуществляется: </w:t>
      </w:r>
    </w:p>
    <w:p w:rsidR="002819B3" w:rsidRPr="00CD1161" w:rsidRDefault="00C30CE2" w:rsidP="00260C66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при личном приеме заявителя в</w:t>
      </w:r>
      <w:r w:rsidR="00840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 архитектуры и градостроительства (кабинет</w:t>
      </w:r>
      <w:r w:rsidR="00345F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116) </w:t>
      </w:r>
      <w:r w:rsidR="002075D9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5D1E7A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Нижнеилимского </w:t>
      </w:r>
      <w:r w:rsidR="002075D9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муниципального района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орган)</w:t>
      </w:r>
      <w:r w:rsidR="00345F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в многофункциональном центре предоставления муниципальных услуг 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</w:t>
      </w:r>
      <w:r w:rsidR="005D1E7A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многофункциональный центр); </w:t>
      </w:r>
    </w:p>
    <w:p w:rsidR="002819B3" w:rsidRPr="00CD1161" w:rsidRDefault="00C30CE2" w:rsidP="00260C66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телефону в уполномоченном органе или многофункциональном центре; </w:t>
      </w:r>
    </w:p>
    <w:p w:rsidR="002819B3" w:rsidRPr="00CD1161" w:rsidRDefault="00C30CE2" w:rsidP="00260C66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3)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письменно, в том числе посредством электронной почты, факсимильной связи; </w:t>
      </w:r>
    </w:p>
    <w:p w:rsidR="002819B3" w:rsidRPr="00CD1161" w:rsidRDefault="002819B3" w:rsidP="00260C66">
      <w:pPr>
        <w:pStyle w:val="a5"/>
        <w:numPr>
          <w:ilvl w:val="0"/>
          <w:numId w:val="25"/>
        </w:num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размещения в открытой и доступной форме информации: </w:t>
      </w:r>
    </w:p>
    <w:p w:rsidR="005D1E7A" w:rsidRPr="00C27AA2" w:rsidRDefault="005D1E7A" w:rsidP="00260C66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6" w:name="_Hlk109374319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https://www.gosuslugi.ru/) </w:t>
      </w:r>
      <w:r w:rsidR="00C27AA2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Единый портал); </w:t>
      </w:r>
    </w:p>
    <w:p w:rsidR="005D1E7A" w:rsidRPr="00CD1161" w:rsidRDefault="005D1E7A" w:rsidP="002819B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Иркутской области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</w:t>
      </w:r>
      <w:proofErr w:type="spellEnd"/>
      <w:r w:rsidR="00B85D7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://38.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gosuslugi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(далее – региональный портал); </w:t>
      </w:r>
    </w:p>
    <w:p w:rsidR="002819B3" w:rsidRPr="00CD1161" w:rsidRDefault="005D1E7A" w:rsidP="002819B3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официальном сайте </w:t>
      </w:r>
      <w:r w:rsidR="0051694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</w:t>
      </w:r>
      <w:r w:rsidR="0051694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Нижнеилимск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nilim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irkobl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bookmarkEnd w:id="6"/>
    <w:p w:rsidR="002819B3" w:rsidRPr="00CD1161" w:rsidRDefault="00C30CE2" w:rsidP="00C30CE2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5)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размещения информации </w:t>
      </w:r>
      <w:r w:rsidR="007631F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стендах, расположенных в помещениях, занимаемых уполномоченным органом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многофункционального центра. </w:t>
      </w:r>
    </w:p>
    <w:p w:rsidR="002819B3" w:rsidRPr="00CD1161" w:rsidRDefault="002819B3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Информирование осуществляется по вопросам, касающимся: </w:t>
      </w:r>
    </w:p>
    <w:p w:rsidR="002819B3" w:rsidRPr="00CD1161" w:rsidRDefault="004A21E9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способов подачи заявления о выдаче разрешения на ввод объекта в эксплуатацию, а в случаях, предусмотренных частью 12 статьи 51 и частью </w:t>
      </w:r>
      <w:r w:rsid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819B3" w:rsidRP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C27AA2" w:rsidRP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 о предоставлении услуги; </w:t>
      </w:r>
    </w:p>
    <w:p w:rsidR="003E02EE" w:rsidRPr="00CD1161" w:rsidRDefault="00203E0A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адресов уполномоченного органа и многофункциональн</w:t>
      </w:r>
      <w:r w:rsidR="00B85D7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</w:t>
      </w:r>
      <w:r w:rsidR="00B85D7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обращение в которые необходимо для предоставления услуги; </w:t>
      </w:r>
    </w:p>
    <w:p w:rsidR="003E02EE" w:rsidRPr="00CD1161" w:rsidRDefault="00391056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справочной информации о работе уполномоченного органа; </w:t>
      </w:r>
    </w:p>
    <w:p w:rsidR="003E02EE" w:rsidRPr="00CD1161" w:rsidRDefault="004A21E9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документов, необходимых для предоставления услуги; </w:t>
      </w:r>
    </w:p>
    <w:p w:rsidR="002819B3" w:rsidRPr="00CD1161" w:rsidRDefault="00E12114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и сроков предоставления услуги; </w:t>
      </w:r>
    </w:p>
    <w:p w:rsidR="00B34DCC" w:rsidRPr="00CD1161" w:rsidRDefault="00391056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2819B3" w:rsidRPr="00CD1161" w:rsidRDefault="004A21E9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услуги. </w:t>
      </w:r>
    </w:p>
    <w:p w:rsidR="002819B3" w:rsidRPr="00CD1161" w:rsidRDefault="002819B3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информации по вопросам предоставления услуги осуществляется бесплатно. </w:t>
      </w:r>
    </w:p>
    <w:p w:rsidR="002819B3" w:rsidRPr="00CD1161" w:rsidRDefault="002819B3" w:rsidP="00271AE1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устном обращении заявителя (лично или по телефону) 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специалист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уполномоченного органа </w:t>
      </w:r>
      <w:r w:rsidR="00054BFD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 многофункционального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2819B3" w:rsidRPr="00CD1161" w:rsidRDefault="002819B3" w:rsidP="003E02EE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819B3" w:rsidRPr="00CD1161" w:rsidRDefault="002819B3" w:rsidP="003E02EE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</w:t>
      </w:r>
      <w:r w:rsidR="005155B9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специалист </w:t>
      </w:r>
      <w:r w:rsidR="002818E5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уполномоченного</w:t>
      </w:r>
      <w:r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может самостоятельно дать ответ, телефонный звонок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быть переадресован (переведен) на друго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специалисту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 обратившемуся лицу должен быть сообщен телефонный номер, по которому можно будет получить необходимую информацию </w:t>
      </w:r>
    </w:p>
    <w:p w:rsidR="002819B3" w:rsidRPr="00CD1161" w:rsidRDefault="002819B3" w:rsidP="003E02EE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71AE1" w:rsidRPr="00CD1161" w:rsidRDefault="00271AE1" w:rsidP="002819B3">
      <w:pPr>
        <w:spacing w:after="4" w:line="240" w:lineRule="auto"/>
        <w:ind w:right="27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изложить обращение в письменной форме; </w:t>
      </w:r>
    </w:p>
    <w:p w:rsidR="002819B3" w:rsidRPr="00CD1161" w:rsidRDefault="008C7007" w:rsidP="002819B3">
      <w:pPr>
        <w:spacing w:after="4" w:line="240" w:lineRule="auto"/>
        <w:ind w:right="2790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назначить другое время для консультаций. </w:t>
      </w:r>
    </w:p>
    <w:p w:rsidR="002819B3" w:rsidRPr="00CD1161" w:rsidRDefault="005155B9" w:rsidP="00271AE1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2819B3" w:rsidRPr="005155B9" w:rsidRDefault="002819B3" w:rsidP="005155B9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информирования по телефону не должна превышать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 минут. </w:t>
      </w:r>
    </w:p>
    <w:p w:rsidR="009A48EC" w:rsidRPr="00ED3594" w:rsidRDefault="002819B3" w:rsidP="005155B9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осуществляется в соответствии с графиком приема граждан. </w:t>
      </w:r>
    </w:p>
    <w:p w:rsidR="002819B3" w:rsidRPr="00CD1161" w:rsidRDefault="002819B3" w:rsidP="00271AE1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 По письменному обращению 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уполномоченного органа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</w:t>
      </w:r>
      <w:r w:rsidR="00C30CE2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ФЗ). </w:t>
      </w:r>
    </w:p>
    <w:p w:rsidR="00C27AA2" w:rsidRDefault="002819B3" w:rsidP="00B7641B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</w:p>
    <w:p w:rsidR="002819B3" w:rsidRPr="00CD1161" w:rsidRDefault="002819B3" w:rsidP="00C27AA2">
      <w:pPr>
        <w:spacing w:after="4" w:line="240" w:lineRule="auto"/>
        <w:ind w:right="50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24 октября 2011 года № 861. </w:t>
      </w:r>
    </w:p>
    <w:p w:rsidR="002819B3" w:rsidRPr="00CD1161" w:rsidRDefault="002819B3" w:rsidP="00B7641B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2819B3" w:rsidRPr="00CD1161" w:rsidRDefault="002819B3" w:rsidP="004F166F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</w:t>
      </w:r>
      <w:r w:rsid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официальном сайте </w:t>
      </w:r>
      <w:bookmarkStart w:id="7" w:name="_Hlk109051039"/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Нижнеилимского муниципального района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bookmarkEnd w:id="7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стендах в местах предоставления услуги и в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многофункциональном центре размещается следующая справочная информация: </w:t>
      </w:r>
    </w:p>
    <w:p w:rsidR="00B7641B" w:rsidRPr="00CD1161" w:rsidRDefault="002819B3" w:rsidP="004F166F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месте нахождения и графике работы уполномоченного органа, а также 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>многофункциональн</w:t>
      </w:r>
      <w:r w:rsidR="00BF0E39" w:rsidRPr="00CD1161"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 центр</w:t>
      </w:r>
      <w:r w:rsidR="00BF0E39" w:rsidRPr="00CD1161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B7641B" w:rsidRPr="00CD1161" w:rsidRDefault="002819B3" w:rsidP="004F166F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3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справочные телефоны уполномоченного органа ответственных за предоставление услуги</w:t>
      </w:r>
      <w:r w:rsidR="007631FC" w:rsidRPr="00203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819B3" w:rsidRPr="00CD1161" w:rsidRDefault="002819B3" w:rsidP="004F166F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официального сайта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«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Нижнеилимск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ий 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электронной почты и (или) формы обратной связи уполномоченного органа в сети «Интернет». </w:t>
      </w:r>
    </w:p>
    <w:p w:rsidR="002819B3" w:rsidRPr="00CD1161" w:rsidRDefault="009A48EC" w:rsidP="00B7641B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В </w:t>
      </w:r>
      <w:r w:rsidR="007631F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помещениях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 </w:t>
      </w:r>
    </w:p>
    <w:p w:rsidR="002819B3" w:rsidRPr="00CD1161" w:rsidRDefault="002819B3" w:rsidP="00B7641B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4322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администрацией Нижнеилимского муниципального района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требований к информированию, установленных Административным регламентом. </w:t>
      </w:r>
    </w:p>
    <w:p w:rsidR="002819B3" w:rsidRDefault="002819B3" w:rsidP="00B7641B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1.12.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2819B3" w:rsidRPr="00CD1161" w:rsidRDefault="00D808E7" w:rsidP="00E12114">
      <w:pPr>
        <w:pStyle w:val="21"/>
        <w:spacing w:after="0" w:line="240" w:lineRule="auto"/>
        <w:ind w:firstLine="0"/>
        <w:rPr>
          <w:rFonts w:ascii="Calibri" w:eastAsia="Calibri" w:hAnsi="Calibri" w:cs="Calibri"/>
          <w:color w:val="000000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</w:p>
    <w:p w:rsidR="002819B3" w:rsidRPr="00CD1161" w:rsidRDefault="002819B3" w:rsidP="00B7641B">
      <w:pPr>
        <w:spacing w:after="5" w:line="251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II. Стандарт предоставления муниципальной услуги</w:t>
      </w:r>
    </w:p>
    <w:p w:rsidR="002819B3" w:rsidRPr="00CD1161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B7641B">
      <w:pPr>
        <w:spacing w:after="5" w:line="251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Наименование муниципальной услуги</w:t>
      </w:r>
    </w:p>
    <w:p w:rsidR="002819B3" w:rsidRPr="00CD1161" w:rsidRDefault="002819B3" w:rsidP="00B7641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F5472" w:rsidRPr="00CD1161" w:rsidRDefault="00CF5472" w:rsidP="00CF5472">
      <w:pPr>
        <w:spacing w:after="1" w:line="239" w:lineRule="auto"/>
        <w:ind w:right="5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Наименование муниципальной услуги - </w:t>
      </w:r>
      <w:r w:rsidRPr="007356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="00160E7F"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E12114"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(межселенной) </w:t>
      </w: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«Нижнеилимский район».</w:t>
      </w:r>
    </w:p>
    <w:p w:rsidR="00CF5472" w:rsidRPr="00CD1161" w:rsidRDefault="00CF5472" w:rsidP="00260C66">
      <w:pPr>
        <w:spacing w:after="1" w:line="23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B3" w:rsidRPr="00CD1161" w:rsidRDefault="002819B3" w:rsidP="00B7641B">
      <w:pPr>
        <w:spacing w:after="17" w:line="248" w:lineRule="auto"/>
        <w:ind w:firstLine="708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8" w:name="_Hlk109229510"/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Наименование органа предоставляющего </w:t>
      </w:r>
    </w:p>
    <w:p w:rsidR="002819B3" w:rsidRPr="00CD1161" w:rsidRDefault="002819B3" w:rsidP="00B7641B">
      <w:pPr>
        <w:keepNext/>
        <w:keepLines/>
        <w:spacing w:after="3" w:line="254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муниципальную услугу</w:t>
      </w:r>
    </w:p>
    <w:p w:rsidR="002819B3" w:rsidRPr="00CD1161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735679" w:rsidRDefault="002F1507" w:rsidP="002819B3">
      <w:pPr>
        <w:spacing w:after="11" w:line="239" w:lineRule="auto"/>
        <w:ind w:right="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734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="00D808E7" w:rsidRPr="00735679">
        <w:t xml:space="preserve"> </w:t>
      </w:r>
      <w:r w:rsidR="00D808E7" w:rsidRPr="00735679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является администрация Нижнеилимского муниципального района (далее – администрация) в лице отдела архитектуры и градостроительства (далее – уполномоченный орган).</w:t>
      </w:r>
    </w:p>
    <w:p w:rsidR="003D2F55" w:rsidRDefault="003D2F55" w:rsidP="003D2F55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2.2.1. Состав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ab/>
        <w:t>заявителей.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Заявителями при обращении за получением услуги являются застройщики.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получением услуги через представителя.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 представителя, выступающего от имени заявителя, подтверждаются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доверенностью, оформленной в соответствии с требованиями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2819B3" w:rsidRPr="00D808E7" w:rsidRDefault="002819B3" w:rsidP="003D2F55">
      <w:pPr>
        <w:tabs>
          <w:tab w:val="left" w:pos="708"/>
          <w:tab w:val="left" w:pos="1348"/>
        </w:tabs>
        <w:spacing w:after="3" w:line="249" w:lineRule="auto"/>
        <w:ind w:right="4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bookmarkEnd w:id="8"/>
    <w:p w:rsidR="001B38F0" w:rsidRPr="00CD1161" w:rsidRDefault="001B38F0" w:rsidP="001B38F0">
      <w:pPr>
        <w:spacing w:after="17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Нормативные правовые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акты,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регулирующие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предоставление</w:t>
      </w: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муниципальной услуги</w:t>
      </w:r>
    </w:p>
    <w:p w:rsidR="002819B3" w:rsidRPr="0028631B" w:rsidRDefault="002819B3" w:rsidP="00E07859">
      <w:pPr>
        <w:tabs>
          <w:tab w:val="center" w:pos="1620"/>
          <w:tab w:val="center" w:pos="3522"/>
          <w:tab w:val="center" w:pos="4890"/>
          <w:tab w:val="center" w:pos="6582"/>
          <w:tab w:val="right" w:pos="9983"/>
        </w:tabs>
        <w:spacing w:after="17" w:line="248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</w:p>
    <w:p w:rsidR="002819B3" w:rsidRDefault="002819B3" w:rsidP="00E1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03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Перечень нормативных правовых актов, регулирующих предоставление</w:t>
      </w:r>
      <w:r w:rsidR="0022205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государственной (муниципальной) услуги (с указанием их реквизитов и</w:t>
      </w:r>
      <w:r w:rsidR="0022205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источников официального опубликования), размещается в федеральной</w:t>
      </w:r>
      <w:r w:rsidR="0022205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государственной информационной системе «Федеральный реестр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br/>
        <w:t>государственных и муниципальных услуг (функций).</w:t>
      </w:r>
    </w:p>
    <w:p w:rsidR="00E12114" w:rsidRPr="002819B3" w:rsidRDefault="00E12114" w:rsidP="00E1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E07859" w:rsidRDefault="002819B3" w:rsidP="0028631B">
      <w:pPr>
        <w:spacing w:after="17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19B3" w:rsidRPr="002819B3" w:rsidRDefault="002819B3" w:rsidP="0028631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E07859">
      <w:pPr>
        <w:spacing w:after="3" w:line="249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</w:t>
      </w:r>
      <w:bookmarkStart w:id="9" w:name="_Hlk109374054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Заявитель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его представитель представляет в уполномоченный </w:t>
      </w:r>
      <w:r w:rsidRPr="00BF0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о выдаче разрешения на ввод объекта в эксплуатацию по форме согласно Приложению № 1 к настоящему Административному регламенту, а также прилагаемые к нему документы, указанные в подпунктах 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 настоящего Административного регламента, одним из следующих способов: </w:t>
      </w:r>
    </w:p>
    <w:p w:rsidR="003D2F55" w:rsidRDefault="00160E7F" w:rsidP="00CD0A4E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819B3" w:rsidRPr="00BF0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51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 электронной форме</w:t>
      </w:r>
      <w:r w:rsidR="003D2F55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:</w:t>
      </w:r>
    </w:p>
    <w:p w:rsidR="00CD0A4E" w:rsidRPr="004E600A" w:rsidRDefault="003D2F55" w:rsidP="00CD0A4E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10" w:name="_Hlk110947316"/>
      <w:r w:rsidR="002819B3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</w:t>
      </w:r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(https://www.gosuslugi.ru/) </w:t>
      </w:r>
      <w:r w:rsidR="00CD0A4E" w:rsidRPr="004E600A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Единый портал); </w:t>
      </w:r>
    </w:p>
    <w:p w:rsidR="00CD0A4E" w:rsidRPr="004E600A" w:rsidRDefault="00CD0A4E" w:rsidP="00CD0A4E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на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р://38.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gosuslugi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(далее – региональный портал); </w:t>
      </w:r>
    </w:p>
    <w:p w:rsidR="00CD0A4E" w:rsidRPr="004E600A" w:rsidRDefault="00CD0A4E" w:rsidP="00CD0A4E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официальном сайте 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«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Нижнеилимск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nilim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irkobl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690ED0" w:rsidRDefault="004F0149" w:rsidP="00CD0A4E">
      <w:pPr>
        <w:spacing w:after="3" w:line="24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направления </w:t>
      </w:r>
      <w:bookmarkEnd w:id="10"/>
      <w:r w:rsidR="002819B3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заявления о выдаче разрешения на ввод объекта в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524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иных государственных информационных систем,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 </w:t>
      </w:r>
    </w:p>
    <w:p w:rsidR="002819B3" w:rsidRPr="00CD1161" w:rsidRDefault="002819B3" w:rsidP="00CD1161">
      <w:pPr>
        <w:spacing w:after="1" w:line="237" w:lineRule="auto"/>
        <w:ind w:right="43" w:firstLine="708"/>
        <w:jc w:val="both"/>
        <w:rPr>
          <w:rFonts w:ascii="Calibri" w:eastAsia="Calibri" w:hAnsi="Calibri" w:cs="Calibri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 настоящего Административного регламента. 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</w:t>
      </w: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частью 5 статьи 8 Федерального закона </w:t>
      </w:r>
      <w:r w:rsidR="004E600A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>Об электронной подписи</w:t>
      </w:r>
      <w:r w:rsidR="004E600A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усиленная неквалифицированная электронная подпись).</w:t>
      </w:r>
    </w:p>
    <w:p w:rsidR="002819B3" w:rsidRPr="002819B3" w:rsidRDefault="002819B3" w:rsidP="004B2845">
      <w:pPr>
        <w:spacing w:after="0" w:line="248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235B12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35B12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3D2F55" w:rsidRDefault="009709F5" w:rsidP="003D2F55">
      <w:pPr>
        <w:spacing w:after="0" w:line="248" w:lineRule="auto"/>
        <w:ind w:right="50" w:firstLine="708"/>
        <w:jc w:val="both"/>
        <w:rPr>
          <w:rFonts w:ascii="Calibri" w:eastAsia="Calibri" w:hAnsi="Calibri" w:cs="Calibri"/>
          <w:b/>
          <w:color w:val="000000"/>
          <w:u w:val="single"/>
          <w:lang w:eastAsia="ru-RU"/>
        </w:rPr>
      </w:pPr>
      <w:bookmarkStart w:id="11" w:name="_Hlk110497326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8C7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на бумажном носителе посредством личного обращения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2819B3" w:rsidRPr="00BF0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уполномоченный орган </w:t>
      </w:r>
      <w:bookmarkEnd w:id="11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либо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посредством почтового отправления с</w:t>
      </w:r>
      <w:r w:rsid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уведомлением о вручении; </w:t>
      </w:r>
    </w:p>
    <w:p w:rsidR="002819B3" w:rsidRPr="002819B3" w:rsidRDefault="009709F5" w:rsidP="003D2B0C">
      <w:pPr>
        <w:spacing w:after="0" w:line="248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8C7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на бумажном носителе посредством обращения в </w:t>
      </w:r>
      <w:r w:rsidR="003D2B0C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администрацию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через многофункциональный центр</w:t>
      </w:r>
      <w:r w:rsidR="002819B3" w:rsidRPr="008D0FA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соглашением о взаимодействии между многофункциональным центром и </w:t>
      </w:r>
      <w:r w:rsidR="003D2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администрацией Нижнеилимского муниципального района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заключенным в соответствии с постановлением Правительства Российской Федерации от 27 сентября 2011 г.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№797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819B3" w:rsidRPr="009709F5" w:rsidRDefault="009709F5" w:rsidP="008D0FA2">
      <w:pPr>
        <w:spacing w:after="0"/>
        <w:ind w:right="65"/>
        <w:jc w:val="center"/>
        <w:rPr>
          <w:rFonts w:ascii="Calibri" w:eastAsia="Calibri" w:hAnsi="Calibri" w:cs="Calibri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819B3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8C7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9709F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в электронной форме посредством единой информационной системы </w:t>
      </w:r>
    </w:p>
    <w:p w:rsidR="002819B3" w:rsidRPr="009A48EC" w:rsidRDefault="002819B3" w:rsidP="002819B3">
      <w:pPr>
        <w:spacing w:after="0" w:line="248" w:lineRule="auto"/>
        <w:ind w:right="50"/>
        <w:jc w:val="both"/>
        <w:rPr>
          <w:rFonts w:ascii="Calibri" w:eastAsia="Calibri" w:hAnsi="Calibri" w:cs="Calibri"/>
          <w:color w:val="000000"/>
          <w:u w:val="single"/>
          <w:lang w:eastAsia="ru-RU"/>
        </w:rPr>
      </w:pPr>
      <w:r w:rsidRPr="009709F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жилищного строительства</w:t>
      </w:r>
      <w:r w:rsidRPr="009A48E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. </w:t>
      </w:r>
    </w:p>
    <w:bookmarkEnd w:id="9"/>
    <w:p w:rsidR="002819B3" w:rsidRPr="002819B3" w:rsidRDefault="0019619E" w:rsidP="00530C90">
      <w:pPr>
        <w:spacing w:after="0" w:line="248" w:lineRule="auto"/>
        <w:ind w:right="50"/>
        <w:jc w:val="both"/>
        <w:rPr>
          <w:rFonts w:ascii="Calibri" w:eastAsia="Calibri" w:hAnsi="Calibri" w:cs="Calibri"/>
          <w:color w:val="000000"/>
          <w:lang w:eastAsia="ru-RU"/>
        </w:rPr>
      </w:pPr>
      <w:r w:rsidRPr="008550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застройщики,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наименование которых содержат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слова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специализированный застройщик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 исключением случаев, если в соответствии с нормативным правовым актом </w:t>
      </w:r>
      <w:r w:rsidR="00235B12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Иркутской области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524D7E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3D2B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ом 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центр</w:t>
      </w:r>
      <w:r w:rsidR="003D2B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</w:p>
    <w:p w:rsidR="002819B3" w:rsidRPr="002819B3" w:rsidRDefault="002819B3" w:rsidP="00524D7E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особенности предоставления муниципальной услуги по </w:t>
      </w:r>
      <w:bookmarkStart w:id="12" w:name="_Hlk109034882"/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экстерриториальному принципу</w:t>
      </w:r>
      <w:bookmarkEnd w:id="12"/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особенности предоставления </w:t>
      </w:r>
    </w:p>
    <w:p w:rsidR="002819B3" w:rsidRPr="002819B3" w:rsidRDefault="002819B3" w:rsidP="00524D7E">
      <w:pPr>
        <w:spacing w:after="0" w:line="240" w:lineRule="auto"/>
        <w:ind w:right="62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</w:t>
      </w:r>
      <w:r w:rsidRPr="00BF0E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й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услуги в электронной форме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xml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xml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doc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docx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odt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пункта);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xlsx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ods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документов, содержащих расчеты; </w:t>
      </w:r>
    </w:p>
    <w:p w:rsidR="002819B3" w:rsidRPr="00530C90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pdf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jpg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jpeg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png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bmp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tiff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 с текстовым содержанием, в 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 числе включающих формулы и (или) графические изображения (за исключением документов, указанных в подпункте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пункта), а также документов с графическим содержанием; </w:t>
      </w:r>
    </w:p>
    <w:p w:rsidR="002819B3" w:rsidRPr="00530C90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zip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rar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сжатых документов в один файл; </w:t>
      </w:r>
    </w:p>
    <w:p w:rsidR="002819B3" w:rsidRPr="00530C90" w:rsidRDefault="002819B3" w:rsidP="00BE2B03">
      <w:pPr>
        <w:spacing w:after="0"/>
        <w:ind w:right="67"/>
        <w:jc w:val="center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е)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sig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открепленной усиленной квалифицированной электронной </w:t>
      </w:r>
    </w:p>
    <w:p w:rsidR="002819B3" w:rsidRPr="00530C90" w:rsidRDefault="002819B3" w:rsidP="002819B3">
      <w:pPr>
        <w:spacing w:after="2" w:line="248" w:lineRule="auto"/>
        <w:ind w:right="52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подписи.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500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dpi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2819B3" w:rsidRPr="002819B3" w:rsidRDefault="008C7007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черно-белый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отсутствии в документе графических изображений и (или) цветного текста); </w:t>
      </w:r>
    </w:p>
    <w:p w:rsidR="002819B3" w:rsidRPr="002819B3" w:rsidRDefault="008C7007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оттенки серого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2819B3" w:rsidRPr="002819B3" w:rsidRDefault="008C7007" w:rsidP="00BE2B03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цветной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полной цветопередачи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наличии в документе цветных графических изображений либо цветного текста). </w:t>
      </w:r>
    </w:p>
    <w:p w:rsidR="002819B3" w:rsidRPr="00530C90" w:rsidRDefault="002819B3" w:rsidP="005B361D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файлов должно соответствовать количеству документов, каждый 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которых содержит текстовую и (или) графическую информацию. </w:t>
      </w:r>
    </w:p>
    <w:p w:rsidR="002819B3" w:rsidRPr="00530C90" w:rsidRDefault="002819B3" w:rsidP="00BE2B03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2.7.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 </w:t>
      </w:r>
    </w:p>
    <w:p w:rsidR="00322E65" w:rsidRDefault="00322E65" w:rsidP="00173C71">
      <w:pPr>
        <w:spacing w:after="2" w:line="238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а) </w:t>
      </w:r>
      <w:r w:rsidR="002819B3"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идентифицировать документ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количество листов в документе; </w:t>
      </w:r>
    </w:p>
    <w:p w:rsidR="002F1507" w:rsidRDefault="00322E65" w:rsidP="00322E65">
      <w:pPr>
        <w:spacing w:after="2" w:line="238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поиска по текстовому содержанию документа и возможность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копирования текста (за исключением случаев, когда текст является частью графического изображения); </w:t>
      </w:r>
    </w:p>
    <w:p w:rsidR="002819B3" w:rsidRPr="002819B3" w:rsidRDefault="002F1507" w:rsidP="005B361D">
      <w:pPr>
        <w:spacing w:after="2" w:line="23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322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 </w:t>
      </w:r>
    </w:p>
    <w:p w:rsidR="002819B3" w:rsidRPr="002819B3" w:rsidRDefault="002819B3" w:rsidP="005B361D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Документы, подлежащие представлению в форматах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xlsx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ods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формируются в виде отдельного документа, представляемого в электронной форме.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2.8.Исчерпывающий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 о выдаче разрешения на ввод объекта в эксплуатацию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б)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документ, удостоверяющий личность заявителя или представителя заявителя,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документ, подтверждающий полномочия представителя заявителя действовать от имени заявителя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технический план объекта капитального строительства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подготовленный в соответствии с Федеральным законом </w:t>
      </w:r>
      <w:r w:rsidR="00235B12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государственной регистрации недвижимости</w:t>
      </w:r>
      <w:r w:rsidR="00235B12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819B3" w:rsidRPr="00735679" w:rsidRDefault="002819B3" w:rsidP="002819B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D808E7">
      <w:pPr>
        <w:spacing w:after="0" w:line="248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</w:t>
      </w:r>
      <w:r w:rsidR="00D808E7" w:rsidRPr="00735679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819B3" w:rsidRPr="00735679" w:rsidRDefault="002819B3" w:rsidP="002819B3">
      <w:pPr>
        <w:spacing w:after="0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2.9. 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собственной инициативе: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правоустанавливающие документы на земельный участок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том числе соглашение об установлении сервитута, решение об установлении публичного сервитута; </w:t>
      </w:r>
    </w:p>
    <w:p w:rsidR="00524D7E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градостроительный план земельного участка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2819B3" w:rsidRPr="00735679" w:rsidRDefault="00524D7E" w:rsidP="00524D7E">
      <w:pPr>
        <w:spacing w:after="0" w:line="248" w:lineRule="auto"/>
        <w:ind w:right="53"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разрешение на строительство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819B3" w:rsidRPr="00735679" w:rsidRDefault="00524D7E" w:rsidP="00524D7E">
      <w:pPr>
        <w:spacing w:after="0"/>
        <w:ind w:right="5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)</w:t>
      </w:r>
      <w:r w:rsidR="004E600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 приемки объекта капитального строительства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 осуществления строительства, реконструкции на основании договора строительного подряда); </w:t>
      </w:r>
    </w:p>
    <w:p w:rsidR="00524D7E" w:rsidRPr="00735679" w:rsidRDefault="002819B3" w:rsidP="00524D7E">
      <w:pPr>
        <w:spacing w:after="0" w:line="248" w:lineRule="auto"/>
        <w:ind w:right="53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акт,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подтверждающий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соответствие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параметров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построенного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2819B3" w:rsidRPr="00735679" w:rsidRDefault="002819B3" w:rsidP="00524D7E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2819B3" w:rsidRPr="00735679" w:rsidRDefault="002819B3" w:rsidP="005B361D">
      <w:pPr>
        <w:spacing w:after="0"/>
        <w:ind w:right="52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 о подключении (технологическом присоединении) построенного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2819B3" w:rsidRPr="00735679" w:rsidRDefault="002819B3" w:rsidP="002819B3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реконструированного объекта капитального строительства к сетям </w:t>
      </w:r>
      <w:r w:rsidR="00530C90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инженерно-технического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2819B3" w:rsidRPr="00735679" w:rsidRDefault="002819B3" w:rsidP="002819B3">
      <w:pPr>
        <w:spacing w:after="0"/>
        <w:ind w:right="52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схема, отображающая расположение построенного,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реконструированного </w:t>
      </w:r>
    </w:p>
    <w:p w:rsidR="002819B3" w:rsidRPr="00735679" w:rsidRDefault="002819B3" w:rsidP="002819B3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объекта капитального строительства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расположение сетей </w:t>
      </w:r>
      <w:r w:rsidR="00530C90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инженерно-технического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обеспечения в границах земельного участка и планировочную организацию земельного участка и подписанная лицом, осуществляющим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заключение органа государственного строительного надзора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73567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3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</w:p>
    <w:p w:rsidR="002819B3" w:rsidRPr="00735679" w:rsidRDefault="002819B3" w:rsidP="002819B3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Градостроительного кодекса Российской Федерации;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сведения из Единого государственного реестра юридических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2819B3" w:rsidRPr="00735679" w:rsidRDefault="002819B3" w:rsidP="005B361D">
      <w:pPr>
        <w:spacing w:after="0"/>
        <w:ind w:right="72"/>
        <w:jc w:val="center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акт приемки выполненных работ по сохранению объекта культурного </w:t>
      </w:r>
    </w:p>
    <w:p w:rsidR="002819B3" w:rsidRPr="00735679" w:rsidRDefault="002819B3" w:rsidP="002819B3">
      <w:pPr>
        <w:spacing w:after="3" w:line="238" w:lineRule="auto"/>
        <w:ind w:right="4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наследия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утвержденный соответствующим органом охраны объектов культурного наследия, определенным Федеральным законом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 проведении реставрации, консервации, ремонта этого объекта и его приспособления для современного использования. </w:t>
      </w:r>
    </w:p>
    <w:p w:rsidR="002819B3" w:rsidRPr="00735679" w:rsidRDefault="002819B3" w:rsidP="005B361D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2.10. Документы, указанные в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2819B3" w:rsidRPr="00735679" w:rsidRDefault="002819B3" w:rsidP="005B361D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2.11.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пункта 2.8 и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разрешениях на ввод объекта в эксплуатацию в отношении этапа строительства, реконструкции объекта капитального строительства (при наличии). </w:t>
      </w:r>
    </w:p>
    <w:p w:rsidR="002819B3" w:rsidRPr="00735679" w:rsidRDefault="002819B3" w:rsidP="00D849E8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2.12.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 </w:t>
      </w:r>
    </w:p>
    <w:p w:rsidR="002819B3" w:rsidRPr="00735679" w:rsidRDefault="002819B3" w:rsidP="002819B3">
      <w:pPr>
        <w:spacing w:after="8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D849E8">
      <w:pPr>
        <w:spacing w:after="0" w:line="26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819B3" w:rsidRPr="00735679" w:rsidRDefault="002819B3" w:rsidP="00D849E8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D849E8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2.13. 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</w:t>
      </w:r>
      <w:r w:rsidR="00D25C3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D808E7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25C3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не позднее одного рабочего дня, следующего за днем его поступления. </w:t>
      </w:r>
    </w:p>
    <w:p w:rsidR="002819B3" w:rsidRPr="00735679" w:rsidRDefault="002819B3" w:rsidP="00D849E8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D25C3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6753C7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 </w:t>
      </w:r>
    </w:p>
    <w:p w:rsidR="002819B3" w:rsidRPr="00735679" w:rsidRDefault="002819B3" w:rsidP="002819B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F20A4F">
      <w:pPr>
        <w:spacing w:after="1" w:line="261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 предоставления муниципальной</w:t>
      </w:r>
      <w:r w:rsidR="00D808E7"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услуги, в том числе с учетом необходимости обращения в организации, участвующие в предоставлении муниципальнойуслуги,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524D7E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2.14. </w:t>
      </w:r>
      <w:bookmarkStart w:id="13" w:name="_Hlk109374587"/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предоставления услуги составляет не более пяти рабочих дней со дня поступления заявления о выдаче разрешения на ввод объекта в эксплуатацию в </w:t>
      </w:r>
      <w:r w:rsidR="00476A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6753C7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дминистрацию</w:t>
      </w:r>
      <w:r w:rsidR="00730EB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31D5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о выдаче разрешения на ввод объекта в эксплуатацию считается поступившим в уполномоченный орган со дня его регистрации</w:t>
      </w:r>
      <w:r w:rsidR="00DD46D8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D46D8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дминистрации.</w:t>
      </w:r>
    </w:p>
    <w:bookmarkEnd w:id="13"/>
    <w:p w:rsidR="001B14AE" w:rsidRPr="00735679" w:rsidRDefault="001B14AE" w:rsidP="00940979">
      <w:pPr>
        <w:spacing w:after="1" w:line="26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19B3" w:rsidRPr="00735679" w:rsidRDefault="002819B3" w:rsidP="00940979">
      <w:pPr>
        <w:spacing w:after="1" w:line="261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оснований для приостановления или отказа в предоставлении муниципальнойуслуги</w:t>
      </w:r>
    </w:p>
    <w:p w:rsidR="00530C90" w:rsidRPr="00735679" w:rsidRDefault="00530C90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2819B3" w:rsidRPr="00735679" w:rsidRDefault="00524D7E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sz w:val="28"/>
          <w:lang w:eastAsia="ru-RU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819B3" w:rsidRPr="00735679" w:rsidRDefault="00E831D5" w:rsidP="00C72494">
      <w:pPr>
        <w:spacing w:after="2" w:line="248" w:lineRule="auto"/>
        <w:ind w:right="52"/>
        <w:jc w:val="both"/>
        <w:rPr>
          <w:rFonts w:ascii="Times New Roman" w:eastAsia="Calibri" w:hAnsi="Times New Roman" w:cs="Times New Roman"/>
          <w:lang w:eastAsia="ru-RU"/>
        </w:rPr>
      </w:pPr>
      <w:r w:rsidRPr="00735679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</w:r>
      <w:r w:rsidR="002819B3"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2819B3" w:rsidRPr="00735679">
        <w:rPr>
          <w:rFonts w:ascii="Times New Roman" w:eastAsia="Times New Roman" w:hAnsi="Times New Roman" w:cs="Times New Roman"/>
          <w:sz w:val="28"/>
          <w:lang w:eastAsia="ru-RU"/>
        </w:rPr>
        <w:t>дминистративного регламента.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2819B3" w:rsidRPr="00735679" w:rsidRDefault="002819B3" w:rsidP="00940979">
      <w:pPr>
        <w:spacing w:after="1" w:line="261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524D7E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2.16. Исчерпывающий перечень оснований для отказа в приеме документов, указанных в пункте 2.8 настоящего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дминистративного регламента</w:t>
      </w:r>
      <w:r w:rsidR="00905228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представленных в электронной форме:</w:t>
      </w:r>
    </w:p>
    <w:p w:rsidR="002819B3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заявление о выдаче разрешения на ввод объекта в эксплуатацию представлено в </w:t>
      </w:r>
      <w:r w:rsidR="00A0262C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администрацию,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полномочия котор</w:t>
      </w:r>
      <w:r w:rsidR="00A0262C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входит предоставление услуги;</w:t>
      </w:r>
    </w:p>
    <w:p w:rsidR="002819B3" w:rsidRPr="00735679" w:rsidRDefault="002819B3" w:rsidP="00524D7E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неполное заполнение полей в форме заявления, в том числе в</w:t>
      </w:r>
      <w:r w:rsidR="00524D7E" w:rsidRPr="00735679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интерактивной форме заявления на Едином портале, региональном портале;</w:t>
      </w:r>
    </w:p>
    <w:p w:rsidR="002819B3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непредставление документов, предусмотренных подпунктами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819B3" w:rsidRPr="00735679" w:rsidRDefault="002819B3" w:rsidP="00C72494">
      <w:pPr>
        <w:spacing w:after="2" w:line="248" w:lineRule="auto"/>
        <w:ind w:right="5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пункта 2.8 настоящего Административного регламента;</w:t>
      </w:r>
    </w:p>
    <w:p w:rsidR="002819B3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 представленные документы содержат подчистки и исправления текста;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заявление о выдаче разрешения на ввод объекта в эксплуатацию и документы, указанные в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выявлено несоблюдение установленных статьей 11 Федерального закона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электронной подписи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условий признания квалифицированной электронной подписи действительнойв документах, представленных в электронной форме.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2.17.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2.18. Решение об отказе в приеме документов, указанных в пункте 2.8 настоящего Административного регламента, направляется заявителю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способом, определенным заявителем в заявлении о выдаче разрешения на ввод объекта в эксплуатацию</w:t>
      </w:r>
      <w:r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, не позднее рабочего дня,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</w:t>
      </w:r>
      <w:r w:rsidR="00730EB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940979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Описание результата предоставления </w:t>
      </w:r>
      <w:r w:rsidR="00730EBF"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униципальной</w:t>
      </w:r>
      <w:r w:rsidR="000A7850"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2.20. </w:t>
      </w:r>
      <w:bookmarkStart w:id="14" w:name="_Hlk109374620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предоставления услуги является:</w:t>
      </w:r>
    </w:p>
    <w:p w:rsidR="002819B3" w:rsidRPr="00735679" w:rsidRDefault="002819B3" w:rsidP="00A9326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322E65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разрешение на ввод объекта в эксплуатацию (в том числе на отдельные</w:t>
      </w:r>
      <w:r w:rsidR="00A9326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строительства, реконструкции объекта капитального строительства);</w:t>
      </w:r>
    </w:p>
    <w:p w:rsidR="006E3700" w:rsidRPr="00A93264" w:rsidRDefault="002819B3" w:rsidP="00A9326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322E65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отказе в выдаче разрешения на ввод объекта в эксплуатацию</w:t>
      </w:r>
      <w:r w:rsidR="00A9326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оснований, указанных в пункте 2.22</w:t>
      </w:r>
      <w:r w:rsidR="00E54614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регламента.</w:t>
      </w:r>
    </w:p>
    <w:p w:rsidR="009709F5" w:rsidRPr="00735679" w:rsidRDefault="002819B3" w:rsidP="009709F5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2.21. </w:t>
      </w:r>
      <w:bookmarkEnd w:id="14"/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t>Форма разрешения на ввод объекта в эксплуатацию утверждается</w:t>
      </w:r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 органом исполнительной власти, осуществляющим функции по</w:t>
      </w:r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br/>
        <w:t>выработке и реализации государственной политики и нормативно-правовому</w:t>
      </w:r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br/>
        <w:t>регулированию в сфере строительства, архитектуры, градостроительства.</w:t>
      </w:r>
    </w:p>
    <w:p w:rsidR="002819B3" w:rsidRPr="00735679" w:rsidRDefault="002819B3" w:rsidP="009709F5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2819B3" w:rsidRPr="00735679" w:rsidRDefault="002819B3" w:rsidP="00C7249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bookmarkStart w:id="15" w:name="_Hlk109375462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2.22. Исчерпывающий перечень оснований для отказа в выдаче разрешения на ввод объекта в эксплуатацию:</w:t>
      </w:r>
    </w:p>
    <w:p w:rsidR="002819B3" w:rsidRPr="00735679" w:rsidRDefault="004912AB" w:rsidP="005D4DFA">
      <w:pPr>
        <w:spacing w:after="0"/>
        <w:ind w:right="6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отсутствие документов, предусмотренных подпунктами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2.8,</w:t>
      </w:r>
      <w:r w:rsidR="00E03B22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пунктом 2.9 настоящего Административного регламента;</w:t>
      </w:r>
    </w:p>
    <w:p w:rsidR="002819B3" w:rsidRPr="00735679" w:rsidRDefault="002819B3" w:rsidP="00C7249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bookmarkStart w:id="16" w:name="_Hlk109375867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End w:id="16"/>
    </w:p>
    <w:p w:rsidR="002819B3" w:rsidRPr="00735679" w:rsidRDefault="002819B3" w:rsidP="00A9326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</w:t>
      </w:r>
      <w:r w:rsidR="00A9326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340D8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статьи 55 Градостроительного кодекса Российской Федерации;</w:t>
      </w:r>
    </w:p>
    <w:p w:rsidR="002819B3" w:rsidRPr="00735679" w:rsidRDefault="002819B3" w:rsidP="00421102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</w:t>
      </w:r>
      <w:r w:rsidR="00421102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340D8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статьи 55 Градостроительного кодекса Российской Федерации;</w:t>
      </w:r>
    </w:p>
    <w:p w:rsidR="002819B3" w:rsidRPr="00735679" w:rsidRDefault="002819B3" w:rsidP="00C7249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bookmarkEnd w:id="15"/>
    <w:p w:rsidR="006A35B0" w:rsidRPr="00735679" w:rsidRDefault="009F17A8" w:rsidP="006A35B0">
      <w:pPr>
        <w:spacing w:after="1" w:line="248" w:lineRule="auto"/>
        <w:ind w:right="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2.23.</w:t>
      </w:r>
      <w:r w:rsidR="006A35B0" w:rsidRPr="0073567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услуги, указанный в пункте 2.20 настоящего</w:t>
      </w:r>
      <w:r w:rsidR="00A93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5B0" w:rsidRPr="00735679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регламента:</w:t>
      </w:r>
    </w:p>
    <w:p w:rsidR="006A35B0" w:rsidRPr="00735679" w:rsidRDefault="006A35B0" w:rsidP="006A35B0">
      <w:pPr>
        <w:spacing w:after="1" w:line="248" w:lineRule="auto"/>
        <w:ind w:right="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в форме электронного документа, подписанного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  <w:t>усиленной квалифицированной электронной подписью уполномоченного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  <w:t>должностного лица, в личный кабинет на Едином портале, региональном портале,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жилищного строительства в случае, если это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указано в заявлении о предоставлении услуги;</w:t>
      </w:r>
    </w:p>
    <w:p w:rsidR="006A35B0" w:rsidRPr="00735679" w:rsidRDefault="006A35B0" w:rsidP="006A35B0">
      <w:pPr>
        <w:spacing w:after="1" w:line="248" w:lineRule="auto"/>
        <w:ind w:right="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hAnsi="Times New Roman" w:cs="Times New Roman"/>
          <w:color w:val="000000"/>
          <w:sz w:val="28"/>
          <w:szCs w:val="28"/>
        </w:rPr>
        <w:t>выдается заявителю на бумажном носителе при личном обращении в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уполномоченный орган государственной власти, орган местного самоуправления,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организацию, многофункциональный центр либо направляется заявителю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почтового отправления в соответствии с выбранным заявителем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способом получения результата предоставления услуги.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ab/>
        <w:t>Разрешение на ввод объекта в эксплуатацию выдается уполномоченным в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55 Градостроительного кодекса Российской Федерации на выдачу разрешения на ввод объекта в эксплуатацию федеральным органом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Государственной корпорацией по атомной энергии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корпорацией по космической деятельности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 в электронной форме в случае, если документы на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выдачу разрешения на ввод объекта в эксплуатацию, указанные в частях 3 и 4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Федерации, направлены в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электронной форме.</w:t>
      </w:r>
    </w:p>
    <w:p w:rsidR="006A35B0" w:rsidRPr="00735679" w:rsidRDefault="006A35B0" w:rsidP="006A35B0">
      <w:pPr>
        <w:spacing w:after="6" w:line="24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Hlk110860120"/>
      <w:r w:rsidRPr="007356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Разрешение на ввод объекта в эксплуатацию выдается уполномоченным в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55 Градостроительного кодекса Российской Федерации на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выдачу разрешения на ввод объекта в эксплуатацию,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6A35B0" w:rsidRPr="00735679" w:rsidRDefault="006A35B0" w:rsidP="006A35B0">
      <w:pPr>
        <w:spacing w:after="6" w:line="24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17"/>
    <w:p w:rsidR="002819B3" w:rsidRPr="00735679" w:rsidRDefault="002819B3" w:rsidP="00940979">
      <w:pPr>
        <w:spacing w:after="6" w:line="243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2.24. </w:t>
      </w:r>
      <w:bookmarkStart w:id="18" w:name="_Hlk109374665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услуги осуществляется без взимания платы.</w:t>
      </w:r>
      <w:bookmarkEnd w:id="18"/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2.25. 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5D76B1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Письменный запрос может быть подан: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бумажном носителе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посредством личного обращения в уполномоченный орган</w:t>
      </w:r>
      <w:r w:rsidR="004912AB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электронной форме посредством электронной почты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2.20 настоящего Административного регламента: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</w:t>
      </w:r>
      <w:r w:rsidRPr="009F17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взаимодействия) в </w:t>
      </w:r>
      <w:r w:rsidRPr="009F17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524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2819B3" w:rsidRPr="002819B3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6A35B0">
      <w:pPr>
        <w:spacing w:after="0"/>
        <w:ind w:right="1024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исправления допущенных опечаток и ошибок в</w:t>
      </w:r>
    </w:p>
    <w:p w:rsidR="00F40F54" w:rsidRDefault="002819B3" w:rsidP="006A35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выданных в результате предоставления муниципальной</w:t>
      </w:r>
    </w:p>
    <w:p w:rsidR="002819B3" w:rsidRPr="002819B3" w:rsidRDefault="002819B3" w:rsidP="006A35B0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услуги документах</w:t>
      </w:r>
    </w:p>
    <w:p w:rsidR="002819B3" w:rsidRPr="002819B3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2.27. Порядок исправления допущенных опечаток и ошибок в разрешении на ввод объекта в эксплуатацию.</w:t>
      </w:r>
    </w:p>
    <w:p w:rsidR="002819B3" w:rsidRPr="002819B3" w:rsidRDefault="004912AB" w:rsidP="00C72494">
      <w:pPr>
        <w:spacing w:after="0" w:line="248" w:lineRule="auto"/>
        <w:ind w:right="5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вправе обратиться в уполномоченный орган с заявлением об исправлении допущенных опечаток и ошибок в разрешении на ввод объекта в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эксплуатацию (далее - заявление об исправлении допущенных опечаток и ошибок) по форме согласно Приложению №</w:t>
      </w:r>
      <w:r w:rsid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2819B3" w:rsidRPr="00CD1161" w:rsidRDefault="00DD766E" w:rsidP="00C72494">
      <w:pPr>
        <w:spacing w:after="0" w:line="248" w:lineRule="auto"/>
        <w:ind w:right="5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819B3" w:rsidRPr="00CD1161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2819B3" w:rsidRPr="00CD1161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2819B3" w:rsidRPr="00CD1161" w:rsidRDefault="00DD766E" w:rsidP="00421102">
      <w:pPr>
        <w:spacing w:after="0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несоответствие заявителя кругу лиц, указанных в пункте 2.2 настоящего</w:t>
      </w:r>
      <w:r w:rsidR="00421102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Административного регламента;</w:t>
      </w:r>
    </w:p>
    <w:p w:rsidR="002819B3" w:rsidRPr="00CD1161" w:rsidRDefault="00DD766E" w:rsidP="00421102">
      <w:pPr>
        <w:spacing w:after="0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отсутствие факта допущения опечаток и ошибок в разрешении на ввод</w:t>
      </w:r>
      <w:r w:rsidR="00421102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 в эксплуатацию.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2.29. Порядок выдачи дубликата разрешения на ввод объекта в эксплуатацию.</w:t>
      </w:r>
    </w:p>
    <w:p w:rsidR="002819B3" w:rsidRPr="00CD1161" w:rsidRDefault="00DD766E" w:rsidP="00C72494">
      <w:pPr>
        <w:spacing w:after="1" w:line="23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вправе обратиться в уполномоченный орган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2819B3" w:rsidRPr="00CD1161" w:rsidRDefault="00DD766E" w:rsidP="00C72494">
      <w:pPr>
        <w:spacing w:after="1" w:line="23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819B3" w:rsidRPr="00CD1161" w:rsidRDefault="002819B3" w:rsidP="00DD766E">
      <w:pPr>
        <w:spacing w:after="1" w:line="238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sz w:val="28"/>
          <w:lang w:eastAsia="ru-RU"/>
        </w:rPr>
        <w:t>2.30. Исчерпывающий перечень оснований для отказа в выдаче дубликата разрешения на ввод объекта в эксплуатацию</w:t>
      </w:r>
      <w:r w:rsidR="00DD766E"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</w:t>
      </w:r>
      <w:r w:rsidR="00DD766E" w:rsidRPr="00CD1161">
        <w:rPr>
          <w:rFonts w:ascii="Calibri" w:eastAsia="Calibri" w:hAnsi="Calibri" w:cs="Calibri"/>
          <w:lang w:eastAsia="ru-RU"/>
        </w:rPr>
        <w:t xml:space="preserve">: 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>несоответствие заявителя кругу лиц, указанных в пункте 2.2 настоящего Административного регламента.</w:t>
      </w:r>
    </w:p>
    <w:p w:rsidR="001B14AE" w:rsidRPr="006A35B0" w:rsidRDefault="006A35B0" w:rsidP="00C72494">
      <w:pPr>
        <w:spacing w:after="1" w:line="23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2.31. </w:t>
      </w:r>
      <w:r w:rsidR="002819B3" w:rsidRP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оставления заявления о выдаче разрешения на ввод объекта в эксплуатацию без рассмотрения</w:t>
      </w:r>
      <w:r w:rsidR="001B14AE" w:rsidRP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№ 8 в порядке, установленном пунктами 2.4 –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:rsidR="002819B3" w:rsidRPr="00CD1161" w:rsidRDefault="002819B3" w:rsidP="00C72494">
      <w:pPr>
        <w:spacing w:after="3" w:line="23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2819B3" w:rsidRPr="00CD1161" w:rsidRDefault="002819B3" w:rsidP="00C72494">
      <w:pPr>
        <w:spacing w:after="3" w:line="23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услуги.</w:t>
      </w:r>
    </w:p>
    <w:p w:rsidR="002819B3" w:rsidRPr="00CD1161" w:rsidRDefault="00C72494" w:rsidP="00C72494">
      <w:pPr>
        <w:spacing w:after="0"/>
        <w:ind w:right="13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2.32. При предоставлении услуги запрещается требовать от заявителя:</w:t>
      </w:r>
    </w:p>
    <w:p w:rsidR="002819B3" w:rsidRPr="00CD1161" w:rsidRDefault="00322E65" w:rsidP="00C72494">
      <w:pPr>
        <w:spacing w:after="3" w:line="238" w:lineRule="auto"/>
        <w:ind w:right="52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40F54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160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2819B3" w:rsidRPr="00CD1161" w:rsidRDefault="00322E65" w:rsidP="00160E7F">
      <w:pPr>
        <w:pStyle w:val="a5"/>
        <w:spacing w:after="3" w:line="238" w:lineRule="auto"/>
        <w:ind w:left="0" w:right="52"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160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819B3" w:rsidRPr="00CD1161" w:rsidRDefault="00C72494" w:rsidP="00C72494">
      <w:pPr>
        <w:pStyle w:val="a5"/>
        <w:spacing w:after="3" w:line="238" w:lineRule="auto"/>
        <w:ind w:left="0" w:right="52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F1507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</w:t>
      </w:r>
      <w:r w:rsidR="00524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F2C1B" w:rsidRPr="00CD1161" w:rsidRDefault="00C72494" w:rsidP="00C72494">
      <w:pPr>
        <w:spacing w:after="3" w:line="238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BF2C1B" w:rsidRPr="00CD1161" w:rsidRDefault="00C72494" w:rsidP="00C72494">
      <w:pPr>
        <w:spacing w:after="3" w:line="238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BF2C1B" w:rsidRPr="00CD1161" w:rsidRDefault="00160E7F" w:rsidP="00C72494">
      <w:pPr>
        <w:spacing w:after="3" w:line="238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819B3" w:rsidRPr="00CD1161" w:rsidRDefault="00160E7F" w:rsidP="00C72494">
      <w:pPr>
        <w:spacing w:after="3" w:line="238" w:lineRule="auto"/>
        <w:ind w:right="52" w:firstLine="36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</w:t>
      </w:r>
      <w:r w:rsidR="004347F9"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>руководителя многофункционального центра при первоначальном отказе в приеме документов, необходимых для предоставления  услуги,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>№ 210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>ФЗ, уведомляется заявитель, а также приносятся извинения за доставленные неудобства.</w:t>
      </w:r>
    </w:p>
    <w:p w:rsidR="002819B3" w:rsidRPr="00CD1161" w:rsidRDefault="002819B3" w:rsidP="00C72494">
      <w:pPr>
        <w:spacing w:after="1"/>
        <w:jc w:val="both"/>
        <w:rPr>
          <w:rFonts w:ascii="Calibri" w:eastAsia="Calibri" w:hAnsi="Calibri" w:cs="Calibri"/>
          <w:lang w:eastAsia="ru-RU"/>
        </w:rPr>
      </w:pPr>
    </w:p>
    <w:p w:rsidR="002819B3" w:rsidRPr="005E2A99" w:rsidRDefault="002819B3" w:rsidP="00C72494">
      <w:pPr>
        <w:spacing w:after="6" w:line="243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5E2A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19B3" w:rsidRPr="005E2A99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5E2A99" w:rsidRDefault="002819B3" w:rsidP="00C72494">
      <w:pPr>
        <w:numPr>
          <w:ilvl w:val="1"/>
          <w:numId w:val="3"/>
        </w:numPr>
        <w:spacing w:after="4" w:line="239" w:lineRule="auto"/>
        <w:ind w:left="0"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5E2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Услуги, необходимые и обязательные для предоставления услуги, отсутствуют.</w:t>
      </w:r>
    </w:p>
    <w:p w:rsidR="00F51B1E" w:rsidRPr="00CD1161" w:rsidRDefault="00F51B1E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6" w:line="243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C72494">
      <w:pPr>
        <w:numPr>
          <w:ilvl w:val="1"/>
          <w:numId w:val="3"/>
        </w:numPr>
        <w:spacing w:after="4" w:line="239" w:lineRule="auto"/>
        <w:ind w:left="0" w:right="50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0"/>
        <w:ind w:right="64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Требования к помещениям, в которых предоставляется</w:t>
      </w:r>
    </w:p>
    <w:p w:rsidR="002819B3" w:rsidRPr="00CD1161" w:rsidRDefault="002819B3" w:rsidP="00770125">
      <w:pPr>
        <w:spacing w:after="0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муниципальная услуга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C72494">
      <w:pPr>
        <w:numPr>
          <w:ilvl w:val="1"/>
          <w:numId w:val="3"/>
        </w:numPr>
        <w:spacing w:after="4" w:line="239" w:lineRule="auto"/>
        <w:ind w:left="0"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819B3" w:rsidRPr="00CD1161" w:rsidRDefault="002819B3" w:rsidP="00C72494">
      <w:pPr>
        <w:spacing w:after="4" w:line="239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</w:p>
    <w:p w:rsidR="002819B3" w:rsidRPr="00CD1161" w:rsidRDefault="002819B3" w:rsidP="00C72494">
      <w:pPr>
        <w:spacing w:after="0" w:line="249" w:lineRule="auto"/>
        <w:ind w:right="5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 детей-инвалидов.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Центральный вход в здание </w:t>
      </w:r>
      <w:r w:rsidR="00CD0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06A5A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</w:t>
      </w:r>
      <w:r w:rsidR="00156441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находится уполномоченный орган,</w:t>
      </w:r>
      <w:r w:rsidR="00322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 информационной табличкой (вывеской), содержащей информацию: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наименование;</w:t>
      </w:r>
    </w:p>
    <w:p w:rsidR="00BF2C1B" w:rsidRPr="00CD1161" w:rsidRDefault="002819B3" w:rsidP="00C72494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местонахождение и юридический адрес;</w:t>
      </w:r>
    </w:p>
    <w:p w:rsidR="00BF2C1B" w:rsidRPr="00CD1161" w:rsidRDefault="002819B3" w:rsidP="00C72494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работы;</w:t>
      </w:r>
    </w:p>
    <w:p w:rsidR="00BF2C1B" w:rsidRPr="00CD1161" w:rsidRDefault="002819B3" w:rsidP="00C72494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 приема;</w:t>
      </w:r>
    </w:p>
    <w:p w:rsidR="002819B3" w:rsidRPr="00CD1161" w:rsidRDefault="002819B3" w:rsidP="00C72494">
      <w:pPr>
        <w:spacing w:after="1" w:line="241" w:lineRule="auto"/>
        <w:ind w:right="6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номера телефонов для справок.</w:t>
      </w:r>
    </w:p>
    <w:p w:rsidR="00156441" w:rsidRPr="00CD1161" w:rsidRDefault="00156441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Здание 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дминистрации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ует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санитарно-эпидемиологическим правилам и нормативам, оснащ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ено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D0A4E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противопожарной системой и средствами пожаротушения;</w:t>
      </w:r>
      <w:r w:rsidR="00156441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D0A4E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системой оповещения о возникновении чрезвычайной ситуации; </w:t>
      </w:r>
    </w:p>
    <w:p w:rsidR="00AE2D04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средствами оказания первой медицинской помощи; </w:t>
      </w:r>
    </w:p>
    <w:p w:rsidR="002819B3" w:rsidRPr="00CD1161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туалетными комнатами для посетителей.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номера кабинета и наименования отдела;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фамилии, имени и отчества (последнее – при наличии), должности</w:t>
      </w:r>
    </w:p>
    <w:p w:rsidR="00CD0996" w:rsidRPr="00CD1161" w:rsidRDefault="002819B3" w:rsidP="00C72494">
      <w:pPr>
        <w:spacing w:after="0" w:line="249" w:lineRule="auto"/>
        <w:ind w:right="37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ответственного лица за прием документов;</w:t>
      </w:r>
    </w:p>
    <w:p w:rsidR="002819B3" w:rsidRPr="00CD1161" w:rsidRDefault="002819B3" w:rsidP="00C72494">
      <w:pPr>
        <w:spacing w:after="0" w:line="249" w:lineRule="auto"/>
        <w:ind w:right="379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графика приема заявителей.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Рабочее место каждого ответственного лица за прием документов, должно</w:t>
      </w:r>
    </w:p>
    <w:p w:rsidR="002819B3" w:rsidRPr="00CD1161" w:rsidRDefault="002819B3" w:rsidP="00C72494">
      <w:pPr>
        <w:spacing w:after="0" w:line="24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предоставлении услуги инвалидам обеспечиваются: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беспрепятственного доступа к объекту (зданию, помещению), в котором предоставляется услуга;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D0996" w:rsidRPr="00EC19EF" w:rsidRDefault="002819B3" w:rsidP="00EC19E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сопровождение инвалидов, имеющих стойкие расстройства функции зрения</w:t>
      </w:r>
      <w:r w:rsidR="00EC19E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самостоятельного передвижения;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зданиям и помещениям, в которых предоставляется услуга, и к услуге с учетом ограничений их жизнедеятельности;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допуск сурдопереводчика и 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тифлосурдопереводчика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0" w:line="25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Показатели доступности и качества муниципальной услуги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2.36. Основными показателями доступности предоставления услуги являются: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полной и понятной информации о порядке, сроках и ходе предоставления услуги </w:t>
      </w:r>
      <w:r w:rsidR="0040042E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личном обращении заявителя в уполномоченный орган, в томчисле с использованием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F2010" w:rsidRDefault="002819B3" w:rsidP="00160E7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получения заявителем уведомлений о предоставлении услуги с</w:t>
      </w:r>
      <w:r w:rsidR="00160E7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помощью Единого портала, регионального портала</w:t>
      </w:r>
      <w:r w:rsidR="00F51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51B1E" w:rsidRPr="00160E7F" w:rsidRDefault="00F51B1E" w:rsidP="00160E7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316A81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услуги, в том</w:t>
      </w:r>
      <w:r w:rsidR="00571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числе с использованием информационно-коммуникационных технологий.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2.37. Основными показателями качества предоставления услуги являются:</w:t>
      </w:r>
    </w:p>
    <w:p w:rsidR="00CD0996" w:rsidRPr="00571C57" w:rsidRDefault="00770125" w:rsidP="00571C57">
      <w:pPr>
        <w:tabs>
          <w:tab w:val="left" w:pos="0"/>
        </w:tabs>
        <w:spacing w:after="0" w:line="24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своевременность предоставления услуги в соответствии со стандартом ее</w:t>
      </w:r>
      <w:r w:rsidR="00571C57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предоставления, установленным настоящим Административным регламентом;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минимально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возможное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количество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взаимодействий</w:t>
      </w:r>
      <w:r w:rsidR="00571C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гражданина</w:t>
      </w:r>
      <w:r w:rsidR="00924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24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лицами, участвующими в предоставлении услуги;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D0996" w:rsidRPr="00571C57" w:rsidRDefault="00770125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нарушений установленных сроков в процессе предоставления</w:t>
      </w:r>
      <w:r w:rsidR="00571C57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услуги;</w:t>
      </w:r>
    </w:p>
    <w:p w:rsidR="002819B3" w:rsidRPr="00CD1161" w:rsidRDefault="00770125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отсутствие заявлений об оспаривании решений, действий (бездействия) уполномоченного органа государственной власти, органа местного самоуправления, организации, его должностных лиц, принимаемых (совершенных) при предоставлении услуги, по итогам рассмотрения которых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вынесены решения об удовлетворении (частичном удовлетворении) требований заявителей.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0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bookmarkStart w:id="19" w:name="_Hlk109040392"/>
      <w:r w:rsidR="00A05367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том числе </w:t>
      </w: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</w:t>
      </w:r>
      <w:bookmarkEnd w:id="19"/>
    </w:p>
    <w:p w:rsidR="00A05367" w:rsidRPr="00CD1161" w:rsidRDefault="00A05367" w:rsidP="00C72494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819B3" w:rsidRPr="00CD1161" w:rsidRDefault="009D5D93" w:rsidP="009D5D93">
      <w:pPr>
        <w:spacing w:after="0" w:line="248" w:lineRule="auto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E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административных процедур</w:t>
      </w:r>
    </w:p>
    <w:p w:rsidR="001B14AE" w:rsidRPr="00CD1161" w:rsidRDefault="001B14AE" w:rsidP="009D5D9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2819B3" w:rsidRPr="00CD1161" w:rsidRDefault="00770125" w:rsidP="009D5D93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bookmarkStart w:id="20" w:name="_Hlk110949357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5E2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bookmarkStart w:id="21" w:name="_Hlk109374978"/>
      <w:r w:rsidR="009D5D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услуги включает в себя следующие административные процедуры:</w:t>
      </w:r>
    </w:p>
    <w:p w:rsidR="000F1472" w:rsidRPr="00D96F03" w:rsidRDefault="00770125" w:rsidP="009D5D93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рием, проверка документов и регистрация заявления о выдаче разрешения</w:t>
      </w:r>
      <w:r w:rsidR="00D96F03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ввод объекта в эксплуатацию;</w:t>
      </w:r>
    </w:p>
    <w:p w:rsidR="000F1472" w:rsidRPr="00CD1161" w:rsidRDefault="00770125" w:rsidP="009D5D93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571C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F1472" w:rsidRPr="00CD1161" w:rsidRDefault="00770125" w:rsidP="00C72494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22" w:name="_Hlk109045316"/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ассмотрение документов и сведений</w:t>
      </w:r>
      <w:bookmarkEnd w:id="22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F1472" w:rsidRPr="00CD1161" w:rsidRDefault="00770125" w:rsidP="00C72494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ринятие решения;</w:t>
      </w:r>
    </w:p>
    <w:p w:rsidR="002819B3" w:rsidRPr="00CD1161" w:rsidRDefault="00770125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ыдача результата.</w:t>
      </w:r>
    </w:p>
    <w:bookmarkEnd w:id="21"/>
    <w:p w:rsidR="002819B3" w:rsidRPr="00CD1161" w:rsidRDefault="002819B3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bookmarkEnd w:id="20"/>
    <w:p w:rsidR="00645DFB" w:rsidRPr="0028631B" w:rsidRDefault="00645DFB" w:rsidP="00A053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DFB" w:rsidRPr="00735679" w:rsidRDefault="00645DFB" w:rsidP="00645DFB">
      <w:pPr>
        <w:spacing w:after="0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45DFB" w:rsidRPr="0028631B" w:rsidRDefault="00645DFB" w:rsidP="00645DFB">
      <w:pPr>
        <w:spacing w:after="0"/>
        <w:jc w:val="center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предоставлении услуги в электронной форме заявителю обеспечиваются: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получение информации о порядке и сроках предоставления услуги;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заявления о выдаче разрешения на ввод объекта в эксплуатацию;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и регистрация уполномоченным органом заявления о выдаче разрешения на ввод объекта в эксплуатацию и иных документов, необходимых для предоставления услуги;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получение результата предоставления услуги;</w:t>
      </w:r>
    </w:p>
    <w:p w:rsidR="00645DFB" w:rsidRPr="00735679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получение сведений о ходе рассмотрения заявления о выдаче разрешения на</w:t>
      </w:r>
      <w:r w:rsidR="00160E7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ввод объекта в эксплуатацию;</w:t>
      </w:r>
    </w:p>
    <w:p w:rsidR="00645DFB" w:rsidRPr="00735679" w:rsidRDefault="009614ED" w:rsidP="00645DFB">
      <w:pPr>
        <w:spacing w:after="1" w:line="249" w:lineRule="auto"/>
        <w:ind w:right="60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45DFB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осуществление оценки качества предоставления услуги;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досудебное (внесудебное) обжалование решений и действий (бездействия) уполномоченного органа государственной власти, органа местного самоуправления, организации либо действия (бездействие) должностных лиц уполномоченного органа либо государственного (муниципального) служащего.</w:t>
      </w:r>
    </w:p>
    <w:p w:rsidR="00645DFB" w:rsidRPr="00CD1161" w:rsidRDefault="00645DFB" w:rsidP="00645DF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1B183E" w:rsidRDefault="00645DFB" w:rsidP="00645DFB">
      <w:pPr>
        <w:spacing w:after="1" w:line="24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осуществления административных процедур</w:t>
      </w:r>
      <w:r w:rsidR="00517E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</w:t>
      </w:r>
    </w:p>
    <w:p w:rsidR="00645DFB" w:rsidRPr="00CD1161" w:rsidRDefault="00517E6A" w:rsidP="00645DFB">
      <w:pPr>
        <w:spacing w:after="1" w:line="241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45DFB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(действий)</w:t>
      </w:r>
      <w:r w:rsidR="00A579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645DFB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</w:t>
      </w:r>
    </w:p>
    <w:p w:rsidR="00645DFB" w:rsidRPr="00CD1161" w:rsidRDefault="00645DFB" w:rsidP="00645DFB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 формировании заявления заявителю обеспечивается: 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2.8, пункте 2.9 настоящего Административного регламента, необходимых для предоставления услуги; 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б) возможность печати на бумажном носителе копии электронной формы 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заявления о выдаче разрешения на ввод объекта в эксплуатацию; </w:t>
      </w:r>
    </w:p>
    <w:p w:rsidR="00645DFB" w:rsidRPr="002819B3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электронную форму заявления о выдаче разрешения на ввод объекта в эксплуатацию;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сформированных заявлений о выдаче разрешения на ввод объекта в эксплуатацию– в течение не менее 3 месяцев. </w:t>
      </w:r>
    </w:p>
    <w:p w:rsidR="00645DFB" w:rsidRPr="001B183E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посредством Единого портала, </w:t>
      </w:r>
      <w:r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регионального портала.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</w:t>
      </w:r>
      <w:r w:rsidR="001B183E"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Уполномоченный орган обеспечивает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срок не позднее одного рабочего дня с момента подачи заявления о выдаче разрешения на ввод объекта в эксплуатацию на Едином портале, региональном портале, а в случае его поступления в выходной, нерабочий праздничный день, – в следующий за ним первый рабочий день: </w:t>
      </w:r>
    </w:p>
    <w:p w:rsidR="00645DFB" w:rsidRPr="002819B3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 </w:t>
      </w:r>
    </w:p>
    <w:p w:rsidR="00645DFB" w:rsidRPr="002819B3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  </w:t>
      </w:r>
    </w:p>
    <w:p w:rsidR="00645DFB" w:rsidRPr="00CD1161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43404E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Электронное заявление о выдаче разрешения на ввод объекта в эксплуатацию становится доступным для должностного лица уполномоченного органа, ответственного за прием и регистрацию заявления о выдаче разрешения на ввод объекта в эксплуатацию (далее – 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ответственное должностное лицо),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государственной информационной системе, используемой уполномоченным органом местного самоуправления, для предоставления  услуги (далее – ГИС). </w:t>
      </w:r>
    </w:p>
    <w:p w:rsidR="00645DFB" w:rsidRPr="00CD1161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lang w:eastAsia="ru-RU"/>
        </w:rPr>
      </w:pPr>
      <w:r w:rsidRPr="001B183E">
        <w:rPr>
          <w:rFonts w:ascii="Times New Roman" w:eastAsia="Times New Roman" w:hAnsi="Times New Roman" w:cs="Times New Roman"/>
          <w:sz w:val="28"/>
          <w:lang w:eastAsia="ru-RU"/>
        </w:rPr>
        <w:t>Ответственное должностное лицо: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проверяет наличие электронных заявлений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выдаче разрешения на ввод объекта в эксплуатацию поступивших посредством Единого портала, </w:t>
      </w:r>
    </w:p>
    <w:p w:rsidR="00645DFB" w:rsidRDefault="00645DFB" w:rsidP="00645DFB">
      <w:pPr>
        <w:spacing w:after="0" w:line="248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регионального портала, с периодом не реже 2 раз в день;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рассматривает поступившие заявления о выдаче разрешения на ввод объекта в эксплуатацию и приложенные к ним документы; </w:t>
      </w:r>
    </w:p>
    <w:p w:rsidR="00645DFB" w:rsidRPr="002819B3" w:rsidRDefault="00645DFB" w:rsidP="00645DFB">
      <w:pPr>
        <w:spacing w:after="0" w:line="248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производит действия в соответствии с пунктом 3.4 настоящего Административного регламента.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Заявителю в качестве результата предоставления услуги обеспечивается возможность получения документа:  </w:t>
      </w:r>
    </w:p>
    <w:p w:rsidR="00645DFB" w:rsidRDefault="00645DFB" w:rsidP="00645DFB">
      <w:pPr>
        <w:spacing w:after="0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7B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форме электронного документа, </w:t>
      </w:r>
      <w:r w:rsidR="00735679" w:rsidRPr="00527B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подписанного усиленной</w:t>
      </w:r>
      <w:r w:rsidR="00735679" w:rsidRPr="00A05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квалифицированной электронной подписью уполномоченного должностного лица уполномоченного органа,</w:t>
      </w:r>
      <w:r w:rsidRPr="00A05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направленного заявителю в личный кабинет на Едином портале, региональном портале;</w:t>
      </w:r>
    </w:p>
    <w:p w:rsidR="00645DFB" w:rsidRPr="002819B3" w:rsidRDefault="00645DFB" w:rsidP="00645DFB">
      <w:pPr>
        <w:spacing w:after="0" w:line="248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предоставлении услуги в электронной форме заявителю направляется: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уведомление о приеме и регистрации заявления о выдаче разрешения на ввод объекта в эксплуатацию и иных документов, необходимых для предоставления  услуги, содержащее сведения о факте приема заявления о выдаче разрешения на ввод объекта в эксплуатацию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Оценка качества предоставления муниципальной услуги. </w:t>
      </w:r>
    </w:p>
    <w:p w:rsidR="00645DFB" w:rsidRPr="002819B3" w:rsidRDefault="00645DFB" w:rsidP="00645DFB">
      <w:pPr>
        <w:spacing w:after="0" w:line="248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645DFB" w:rsidRDefault="00645DFB" w:rsidP="00645DFB">
      <w:pPr>
        <w:spacing w:after="2" w:line="238" w:lineRule="auto"/>
        <w:ind w:right="5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DD408F">
        <w:rPr>
          <w:rFonts w:ascii="Times New Roman" w:eastAsia="Times New Roman" w:hAnsi="Times New Roman" w:cs="Times New Roman"/>
          <w:sz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DD4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524D7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DD408F">
        <w:rPr>
          <w:rFonts w:ascii="Times New Roman" w:eastAsia="Times New Roman" w:hAnsi="Times New Roman" w:cs="Times New Roman"/>
          <w:sz w:val="28"/>
          <w:lang w:eastAsia="ru-RU"/>
        </w:rPr>
        <w:t xml:space="preserve">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05367" w:rsidRDefault="00A05367" w:rsidP="00AE2D04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2819B3" w:rsidRDefault="002819B3" w:rsidP="00571C57">
      <w:pPr>
        <w:spacing w:after="0" w:line="2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23" w:name="_Hlk110955030"/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IV. Формы контроля за исполнением административного регламента</w:t>
      </w:r>
    </w:p>
    <w:p w:rsidR="00C27AA2" w:rsidRPr="002819B3" w:rsidRDefault="00C27AA2" w:rsidP="001D3112">
      <w:pPr>
        <w:spacing w:after="0" w:line="243" w:lineRule="auto"/>
        <w:rPr>
          <w:rFonts w:ascii="Calibri" w:eastAsia="Calibri" w:hAnsi="Calibri" w:cs="Calibri"/>
          <w:color w:val="000000"/>
          <w:lang w:eastAsia="ru-RU"/>
        </w:rPr>
      </w:pPr>
    </w:p>
    <w:p w:rsidR="001D3112" w:rsidRDefault="001D3112" w:rsidP="00095FB9">
      <w:pPr>
        <w:spacing w:after="0" w:line="240" w:lineRule="auto"/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</w:t>
      </w:r>
      <w:r w:rsidR="009B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9B3" w:rsidRPr="00751040" w:rsidRDefault="002819B3" w:rsidP="00095FB9">
      <w:pPr>
        <w:spacing w:after="0" w:line="240" w:lineRule="auto"/>
        <w:ind w:right="700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исполнением ответственными должностными лицами положений регламента и иных нормативных правовых актов, </w:t>
      </w:r>
    </w:p>
    <w:p w:rsidR="002819B3" w:rsidRPr="00751040" w:rsidRDefault="002819B3" w:rsidP="00095FB9">
      <w:pPr>
        <w:spacing w:after="0" w:line="240" w:lineRule="auto"/>
        <w:ind w:right="698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устанавливающих требования к предоставлению </w:t>
      </w:r>
    </w:p>
    <w:p w:rsidR="002819B3" w:rsidRPr="00751040" w:rsidRDefault="002819B3" w:rsidP="00095FB9">
      <w:pPr>
        <w:spacing w:after="0" w:line="240" w:lineRule="auto"/>
        <w:ind w:right="700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муниципальной услуги, а также принятием ими решений </w:t>
      </w:r>
    </w:p>
    <w:p w:rsidR="002819B3" w:rsidRPr="00107151" w:rsidRDefault="002819B3" w:rsidP="002819B3">
      <w:pPr>
        <w:spacing w:after="0"/>
        <w:rPr>
          <w:rFonts w:ascii="Calibri" w:eastAsia="Calibri" w:hAnsi="Calibri" w:cs="Calibri"/>
          <w:color w:val="000000"/>
          <w:highlight w:val="yellow"/>
          <w:lang w:eastAsia="ru-RU"/>
        </w:rPr>
      </w:pPr>
    </w:p>
    <w:p w:rsidR="001B183E" w:rsidRDefault="002819B3" w:rsidP="001B1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20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</w:t>
      </w:r>
      <w:r w:rsidR="001B183E">
        <w:rPr>
          <w:rFonts w:ascii="TimesNewRomanPSMT" w:hAnsi="TimesNewRomanPSMT"/>
          <w:color w:val="000000"/>
          <w:sz w:val="28"/>
          <w:szCs w:val="28"/>
        </w:rPr>
        <w:t>Текущий контроль за соблюдением и исполнением настоящего</w:t>
      </w:r>
      <w:r w:rsidR="001B183E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="001B183E">
        <w:rPr>
          <w:rFonts w:ascii="TimesNewRomanPSMT" w:hAnsi="TimesNewRomanPSMT"/>
          <w:color w:val="000000"/>
          <w:sz w:val="28"/>
          <w:szCs w:val="28"/>
        </w:rPr>
        <w:br/>
        <w:t>устанавливающих требования к предоставлению муниципальной услуги,</w:t>
      </w:r>
      <w:r w:rsidR="001B183E">
        <w:rPr>
          <w:rFonts w:ascii="TimesNewRomanPSMT" w:hAnsi="TimesNewRomanPSMT"/>
          <w:color w:val="000000"/>
          <w:sz w:val="28"/>
          <w:szCs w:val="28"/>
        </w:rPr>
        <w:br/>
        <w:t>осуществляется на постоянной основе должностными лицами органа местного самоуправления, уполномоченными на осуществление контроля за предоставлением</w:t>
      </w:r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B183E">
        <w:rPr>
          <w:rFonts w:ascii="TimesNewRomanPSMT" w:hAnsi="TimesNewRomanPSMT"/>
          <w:color w:val="000000"/>
          <w:sz w:val="28"/>
          <w:szCs w:val="28"/>
        </w:rPr>
        <w:t>муниципальной услуги.</w:t>
      </w:r>
    </w:p>
    <w:p w:rsidR="001B183E" w:rsidRDefault="001B183E" w:rsidP="001B1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лицу уполномоченного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2819B3" w:rsidRPr="009B2079" w:rsidRDefault="001B183E" w:rsidP="00571C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Calibri"/>
          <w:color w:val="000000"/>
          <w:sz w:val="16"/>
          <w:szCs w:val="16"/>
          <w:highlight w:val="yellow"/>
          <w:lang w:eastAsia="ru-RU"/>
        </w:rPr>
      </w:pPr>
      <w:r>
        <w:rPr>
          <w:rFonts w:ascii="TimesNewRomanPSMT" w:hAnsi="TimesNewRomanPSMT"/>
          <w:color w:val="000000"/>
          <w:sz w:val="28"/>
          <w:szCs w:val="28"/>
        </w:rPr>
        <w:t>Текущий контроль осуществляется путем проведения проверок: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решений о предоставлении (об отказе в предоставлении) услуги</w:t>
      </w:r>
      <w:r>
        <w:rPr>
          <w:rFonts w:ascii="Times-Roman" w:hAnsi="Times-Roman"/>
          <w:color w:val="000000"/>
          <w:sz w:val="28"/>
          <w:szCs w:val="28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выявления и устранения нарушений прав граждан;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рассмотрения, принятия решений и подготовки ответов на обращения</w:t>
      </w:r>
    </w:p>
    <w:p w:rsidR="00107151" w:rsidRPr="002819B3" w:rsidRDefault="00107151" w:rsidP="00107151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107151" w:rsidRDefault="002819B3" w:rsidP="001B183E">
      <w:pPr>
        <w:spacing w:after="0" w:line="240" w:lineRule="auto"/>
        <w:ind w:right="18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</w:t>
      </w:r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периодичность осуществления плановых и внеплановых проверок полноты и качества предоставления </w:t>
      </w:r>
      <w:r w:rsidR="001B183E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муниципальной услуги, в том числе порядок и формы контроля за полнотой</w:t>
      </w:r>
      <w:r w:rsidR="00107151"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качеством предоставления муниципальнойуслуги</w:t>
      </w:r>
    </w:p>
    <w:p w:rsidR="002819B3" w:rsidRPr="00107151" w:rsidRDefault="002819B3" w:rsidP="002819B3">
      <w:pPr>
        <w:spacing w:after="0"/>
        <w:rPr>
          <w:rFonts w:ascii="Calibri" w:eastAsia="Calibri" w:hAnsi="Calibri" w:cs="Calibri"/>
          <w:color w:val="000000"/>
          <w:highlight w:val="yellow"/>
          <w:lang w:eastAsia="ru-RU"/>
        </w:rPr>
      </w:pPr>
    </w:p>
    <w:p w:rsidR="001B183E" w:rsidRDefault="002819B3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20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9B20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1B183E">
        <w:rPr>
          <w:rFonts w:ascii="TimesNewRomanPSMT" w:hAnsi="TimesNewRomanPSMT"/>
          <w:color w:val="000000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1B183E" w:rsidRDefault="00107151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B18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83E">
        <w:rPr>
          <w:rFonts w:ascii="TimesNewRomanPSMT" w:hAnsi="TimesNewRomanPSMT"/>
          <w:color w:val="000000"/>
          <w:sz w:val="28"/>
          <w:szCs w:val="28"/>
        </w:rPr>
        <w:t>Плановые проверки осуществляются на основании годовых планов работы</w:t>
      </w:r>
      <w:r w:rsidR="001B183E">
        <w:rPr>
          <w:rFonts w:ascii="Times-Roman" w:hAnsi="Times-Roman"/>
          <w:color w:val="000000"/>
          <w:sz w:val="28"/>
          <w:szCs w:val="28"/>
        </w:rPr>
        <w:t xml:space="preserve"> </w:t>
      </w:r>
      <w:r w:rsidR="001B183E">
        <w:rPr>
          <w:rFonts w:ascii="TimesNewRomanPSMT" w:hAnsi="TimesNewRomanPSMT"/>
          <w:color w:val="000000"/>
          <w:sz w:val="28"/>
          <w:szCs w:val="28"/>
        </w:rPr>
        <w:t>органа местного самоуправления, утверждаемых руководителем органа местного самоуправления</w:t>
      </w:r>
      <w:r w:rsidR="001119FB">
        <w:rPr>
          <w:rFonts w:ascii="TimesNewRomanPSMT" w:hAnsi="TimesNewRomanPSMT"/>
          <w:color w:val="000000"/>
          <w:sz w:val="28"/>
          <w:szCs w:val="28"/>
        </w:rPr>
        <w:t>.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соблюдение сроков предоставления услуги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предоставлении услуги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2819B3" w:rsidRPr="001119FB" w:rsidRDefault="001B183E" w:rsidP="0045136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 w:rsidRPr="001119FB">
        <w:rPr>
          <w:rFonts w:ascii="TimesNewRomanPSMT" w:hAnsi="TimesNewRomanPSMT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1119FB">
        <w:rPr>
          <w:rFonts w:ascii="TimesNewRomanPSMT" w:hAnsi="TimesNewRomanPSMT"/>
          <w:color w:val="000000"/>
          <w:sz w:val="28"/>
          <w:szCs w:val="28"/>
        </w:rPr>
        <w:br/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Pr="001119FB">
        <w:rPr>
          <w:rFonts w:ascii="TimesNewRomanPSMT" w:hAnsi="TimesNewRomanPSMT"/>
          <w:color w:val="000000"/>
          <w:sz w:val="28"/>
          <w:szCs w:val="28"/>
        </w:rPr>
        <w:t>получение от государственных органов, органов местного самоуправления</w:t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119FB">
        <w:rPr>
          <w:rFonts w:ascii="TimesNewRomanPSMT" w:hAnsi="TimesNewRomanPSMT"/>
          <w:color w:val="000000"/>
          <w:sz w:val="28"/>
          <w:szCs w:val="28"/>
        </w:rPr>
        <w:t>информации о предполагаемых или выявленных нарушениях нормативных</w:t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119FB">
        <w:rPr>
          <w:rFonts w:ascii="TimesNewRomanPSMT" w:hAnsi="TimesNewRomanPSMT"/>
          <w:color w:val="000000"/>
          <w:sz w:val="28"/>
          <w:szCs w:val="28"/>
        </w:rPr>
        <w:t xml:space="preserve">правовых актов Российской Федерации, нормативных правовых актов </w:t>
      </w:r>
      <w:r w:rsidR="0045136F" w:rsidRPr="001119FB">
        <w:rPr>
          <w:rFonts w:ascii="TimesNewRomanPSMT" w:hAnsi="TimesNewRomanPSMT"/>
          <w:color w:val="000000"/>
          <w:sz w:val="28"/>
          <w:szCs w:val="28"/>
        </w:rPr>
        <w:t xml:space="preserve">Иркутской области </w:t>
      </w:r>
      <w:r w:rsidRPr="001119FB">
        <w:rPr>
          <w:rFonts w:ascii="TimesNewRomanPSMT" w:hAnsi="TimesNewRomanPSMT"/>
          <w:color w:val="000000"/>
          <w:sz w:val="28"/>
          <w:szCs w:val="28"/>
        </w:rPr>
        <w:t>и</w:t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119FB">
        <w:rPr>
          <w:rFonts w:ascii="TimesNewRomanPSMT" w:hAnsi="TimesNewRomanPSMT"/>
          <w:color w:val="000000"/>
          <w:sz w:val="28"/>
          <w:szCs w:val="28"/>
        </w:rPr>
        <w:t xml:space="preserve">нормативных правовых актов </w:t>
      </w:r>
      <w:r w:rsidR="0045136F" w:rsidRPr="001119FB">
        <w:rPr>
          <w:rFonts w:ascii="TimesNewRomanPSMT" w:hAnsi="TimesNewRomanPSMT"/>
          <w:color w:val="000000"/>
          <w:sz w:val="28"/>
          <w:szCs w:val="28"/>
        </w:rPr>
        <w:t>администрации Нижнеилимс</w:t>
      </w:r>
      <w:r w:rsidR="00421102">
        <w:rPr>
          <w:rFonts w:ascii="TimesNewRomanPSMT" w:hAnsi="TimesNewRomanPSMT"/>
          <w:color w:val="000000"/>
          <w:sz w:val="28"/>
          <w:szCs w:val="28"/>
        </w:rPr>
        <w:t>к</w:t>
      </w:r>
      <w:r w:rsidR="0045136F" w:rsidRPr="001119FB">
        <w:rPr>
          <w:rFonts w:ascii="TimesNewRomanPSMT" w:hAnsi="TimesNewRomanPSMT"/>
          <w:color w:val="000000"/>
          <w:sz w:val="28"/>
          <w:szCs w:val="28"/>
        </w:rPr>
        <w:t>ого муниципального района;</w:t>
      </w:r>
    </w:p>
    <w:p w:rsidR="00A45E31" w:rsidRDefault="00A45E31" w:rsidP="00107151">
      <w:pPr>
        <w:spacing w:after="0" w:line="249" w:lineRule="auto"/>
        <w:ind w:right="55" w:firstLine="708"/>
        <w:jc w:val="both"/>
        <w:rPr>
          <w:color w:val="000000"/>
          <w:sz w:val="28"/>
          <w:szCs w:val="28"/>
        </w:rPr>
      </w:pPr>
      <w:r w:rsidRPr="001119FB">
        <w:rPr>
          <w:rFonts w:ascii="TimesNewRomanPSMT" w:hAnsi="TimesNewRomanPSMT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</w:t>
      </w:r>
      <w:r w:rsidRPr="001119FB">
        <w:rPr>
          <w:rFonts w:ascii="Times-Roman" w:hAnsi="Times-Roman"/>
          <w:color w:val="000000"/>
          <w:sz w:val="28"/>
          <w:szCs w:val="28"/>
        </w:rPr>
        <w:t>.</w:t>
      </w:r>
    </w:p>
    <w:p w:rsidR="00A45E31" w:rsidRPr="00A45E31" w:rsidRDefault="00A45E31" w:rsidP="00107151">
      <w:pPr>
        <w:spacing w:after="0" w:line="249" w:lineRule="auto"/>
        <w:ind w:right="55" w:firstLine="708"/>
        <w:jc w:val="both"/>
        <w:rPr>
          <w:rFonts w:eastAsia="Calibri" w:cs="Calibri"/>
          <w:color w:val="000000"/>
          <w:highlight w:val="yellow"/>
          <w:lang w:eastAsia="ru-RU"/>
        </w:rPr>
      </w:pPr>
    </w:p>
    <w:p w:rsidR="002819B3" w:rsidRPr="005B08D6" w:rsidRDefault="0045136F" w:rsidP="001B314F">
      <w:pPr>
        <w:spacing w:after="0" w:line="249" w:lineRule="auto"/>
        <w:ind w:right="328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 w:rsidR="002819B3" w:rsidRPr="005B08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19B3" w:rsidRPr="005B08D6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71C57" w:rsidRDefault="002819B3" w:rsidP="00751040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B08D6">
        <w:rPr>
          <w:rFonts w:ascii="Times New Roman" w:hAnsi="Times New Roman" w:cs="Times New Roman"/>
          <w:color w:val="000000"/>
          <w:sz w:val="28"/>
        </w:rPr>
        <w:t>4.</w:t>
      </w:r>
      <w:r w:rsidR="00A45E31">
        <w:rPr>
          <w:rFonts w:ascii="Times New Roman" w:hAnsi="Times New Roman" w:cs="Times New Roman"/>
          <w:color w:val="000000"/>
          <w:sz w:val="28"/>
        </w:rPr>
        <w:t>5</w:t>
      </w:r>
      <w:r w:rsidR="00751040" w:rsidRPr="005B08D6">
        <w:rPr>
          <w:rFonts w:ascii="Times New Roman" w:hAnsi="Times New Roman" w:cs="Times New Roman"/>
          <w:color w:val="000000"/>
          <w:sz w:val="28"/>
        </w:rPr>
        <w:t>.</w:t>
      </w:r>
      <w:r w:rsidR="005B08D6">
        <w:rPr>
          <w:rFonts w:ascii="Times New Roman" w:hAnsi="Times New Roman" w:cs="Times New Roman"/>
          <w:color w:val="000000"/>
          <w:sz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>По результатам проведенных проверок в случае выявления нарушений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>положений настоящего Административного регламента, нормативных правовых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 xml:space="preserve">актов </w:t>
      </w:r>
      <w:r w:rsidR="0045136F">
        <w:rPr>
          <w:rFonts w:ascii="TimesNewRomanPSMT" w:hAnsi="TimesNewRomanPSMT"/>
          <w:color w:val="000000"/>
          <w:sz w:val="28"/>
          <w:szCs w:val="28"/>
        </w:rPr>
        <w:t xml:space="preserve">Иркутской области </w:t>
      </w:r>
      <w:r w:rsidR="00A45E31">
        <w:rPr>
          <w:rFonts w:ascii="TimesNewRomanPSMT" w:hAnsi="TimesNewRomanPSMT"/>
          <w:color w:val="000000"/>
          <w:sz w:val="28"/>
          <w:szCs w:val="28"/>
        </w:rPr>
        <w:t xml:space="preserve">и нормативных правовых актов </w:t>
      </w:r>
      <w:r w:rsidR="00A45E31">
        <w:rPr>
          <w:rFonts w:ascii="TimesNewRomanPS-ItalicMT" w:hAnsi="TimesNewRomanPS-ItalicMT"/>
          <w:color w:val="000000"/>
          <w:sz w:val="28"/>
          <w:szCs w:val="28"/>
        </w:rPr>
        <w:t xml:space="preserve">муниципального образования «Нижнеилимский район» </w:t>
      </w:r>
      <w:r w:rsidR="00A45E31">
        <w:rPr>
          <w:rFonts w:ascii="TimesNewRomanPSMT" w:hAnsi="TimesNewRomanPSMT"/>
          <w:color w:val="000000"/>
          <w:sz w:val="28"/>
          <w:szCs w:val="28"/>
        </w:rPr>
        <w:t>осуществляется привлечение виновных лиц к</w:t>
      </w:r>
      <w:r w:rsidR="004513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A45E31" w:rsidRDefault="00A45E31" w:rsidP="00751040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Персональная ответственность должностных лиц за правильность и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своевременность принятия решения о предоставлении (об отказе в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предоставлении) услуги закрепляется в их должностных регламентах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 требованиями законодательства.</w:t>
      </w:r>
    </w:p>
    <w:p w:rsidR="00A45E31" w:rsidRDefault="00A45E31" w:rsidP="007510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2819B3" w:rsidRPr="005B08D6" w:rsidRDefault="002819B3" w:rsidP="002819B3">
      <w:pPr>
        <w:spacing w:after="14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5B08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819B3" w:rsidRPr="005B08D6" w:rsidRDefault="0045136F" w:rsidP="0045136F">
      <w:pPr>
        <w:tabs>
          <w:tab w:val="left" w:pos="1027"/>
        </w:tabs>
        <w:spacing w:after="0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</w:p>
    <w:p w:rsidR="0045136F" w:rsidRDefault="0045136F" w:rsidP="0045136F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 предоставления услуги, в том числе о сроках завершения административных процедур (действий).</w:t>
      </w:r>
    </w:p>
    <w:p w:rsidR="0045136F" w:rsidRDefault="0045136F" w:rsidP="0045136F">
      <w:pPr>
        <w:pStyle w:val="ConsPlusNormal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Граждане, их объединения и организации также имеют право: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 направлять замечания и предложения по улучшению доступности и качества предоставления услуги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45136F" w:rsidRDefault="0045136F" w:rsidP="0045136F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регламента.</w:t>
      </w:r>
    </w:p>
    <w:p w:rsidR="0045136F" w:rsidRDefault="0045136F" w:rsidP="0045136F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5136F" w:rsidRDefault="0045136F" w:rsidP="0045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результатах рассмотрения замечаний и предложений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45136F" w:rsidRDefault="0045136F" w:rsidP="0045136F">
      <w:pPr>
        <w:pStyle w:val="ConsPlusNormal"/>
        <w:tabs>
          <w:tab w:val="left" w:pos="1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07" w:rsidRPr="00FF7FF5" w:rsidRDefault="002819B3" w:rsidP="00FF7FF5">
      <w:pPr>
        <w:spacing w:after="3" w:line="238" w:lineRule="auto"/>
        <w:ind w:right="55"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24" w:name="_Hlk110955194"/>
      <w:bookmarkEnd w:id="23"/>
      <w:r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="002F1507"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FF7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1507"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услугу,</w:t>
      </w:r>
      <w:r w:rsidR="00FF7FF5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</w:t>
      </w:r>
      <w:r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также их должностных лиц, </w:t>
      </w:r>
      <w:r w:rsidR="002F1507"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</w:t>
      </w:r>
    </w:p>
    <w:p w:rsidR="001D3112" w:rsidRPr="00751040" w:rsidRDefault="001D3112" w:rsidP="006617ED">
      <w:pPr>
        <w:spacing w:after="14" w:line="248" w:lineRule="auto"/>
        <w:ind w:right="60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2819B3" w:rsidRDefault="009B2079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5.1</w:t>
      </w:r>
      <w:r w:rsidR="00BA34D4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C259DB">
        <w:rPr>
          <w:rFonts w:ascii="TimesNewRomanPSMT" w:hAnsi="TimesNewRomanPSMT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="00C259DB">
        <w:rPr>
          <w:rFonts w:ascii="TimesNewRomanPSMT" w:hAnsi="TimesNewRomanPSMT"/>
          <w:color w:val="000000"/>
          <w:sz w:val="28"/>
          <w:szCs w:val="28"/>
        </w:rPr>
        <w:br/>
        <w:t>(бездействия) уполномоченного органа, должностных лиц уполномоченного органа, органа местного самоуправления,</w:t>
      </w:r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259DB">
        <w:rPr>
          <w:rFonts w:ascii="TimesNewRomanPSMT" w:hAnsi="TimesNewRomanPSMT"/>
          <w:color w:val="000000"/>
          <w:sz w:val="28"/>
          <w:szCs w:val="28"/>
        </w:rPr>
        <w:t>муниципальных служащих, многофункционального центра, а</w:t>
      </w:r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259DB">
        <w:rPr>
          <w:rFonts w:ascii="TimesNewRomanPSMT" w:hAnsi="TimesNewRomanPSMT"/>
          <w:color w:val="000000"/>
          <w:sz w:val="28"/>
          <w:szCs w:val="28"/>
        </w:rPr>
        <w:t>также работника многофункционального центра при предоставлении услуги в</w:t>
      </w:r>
      <w:bookmarkEnd w:id="24"/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45B2D">
        <w:rPr>
          <w:rFonts w:ascii="TimesNewRomanPSMT" w:hAnsi="TimesNewRomanPSMT"/>
          <w:color w:val="000000"/>
          <w:sz w:val="28"/>
          <w:szCs w:val="28"/>
        </w:rPr>
        <w:t>досудебном (внесудебном) порядке (далее – жалоба).</w:t>
      </w:r>
    </w:p>
    <w:p w:rsid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color w:val="000000"/>
        </w:rPr>
      </w:pPr>
    </w:p>
    <w:p w:rsidR="00F45B2D" w:rsidRP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b/>
          <w:color w:val="000000"/>
        </w:rPr>
      </w:pP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t>Органы местного самоуправления, организации и уполномоченные на</w:t>
      </w:r>
      <w:r w:rsidR="00571C57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t>рассмотрение жалобы лица, которым может быть направлена жалоба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  <w:t>заявителя в досудебном (внесудебном) порядке</w:t>
      </w:r>
    </w:p>
    <w:p w:rsidR="00F45B2D" w:rsidRP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b/>
          <w:color w:val="000000"/>
        </w:rPr>
      </w:pP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5.2. В досудебном (внесудебном) порядке заявитель (представитель) вправе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обратиться с жалобой в письменной форме на бумажном носителе или в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электронной форме:</w:t>
      </w:r>
    </w:p>
    <w:p w:rsidR="00F45B2D" w:rsidRDefault="00F45B2D" w:rsidP="00F45B2D">
      <w:pPr>
        <w:pStyle w:val="ConsPlusNormal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D83971">
        <w:rPr>
          <w:rFonts w:ascii="TimesNewRomanPSMT" w:hAnsi="TimesNewRomanPSMT"/>
          <w:color w:val="000000"/>
          <w:sz w:val="28"/>
          <w:szCs w:val="28"/>
        </w:rPr>
        <w:t>в уполномоченный орган, орган местного самоуправления – на решение и (или) действия (бездействие) должностного лица, руководителя структурного подразделения органа местного самоуправления, на решение и действия (бездействие) уполномоченного органа, органа местного самоуправления, руководителя уполномоченного органа, органа местного самоуправления</w:t>
      </w:r>
      <w:r w:rsidRPr="00D83971">
        <w:rPr>
          <w:rFonts w:ascii="Times-Roman" w:hAnsi="Times-Roman"/>
          <w:color w:val="000000"/>
          <w:sz w:val="28"/>
          <w:szCs w:val="28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в вышестоящий орган на решение и (или) действия (бездействие)</w:t>
      </w:r>
      <w:r>
        <w:rPr>
          <w:rFonts w:ascii="TimesNewRomanPSMT" w:hAnsi="TimesNewRomanPSMT"/>
          <w:color w:val="000000"/>
          <w:sz w:val="28"/>
          <w:szCs w:val="28"/>
        </w:rPr>
        <w:br/>
        <w:t>должностного лица, руководителя структурного подразделения уполномоченного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органа, органа местного самоуправления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NewRomanPSMT" w:hAnsi="TimesNewRomanPSMT"/>
          <w:color w:val="000000"/>
          <w:sz w:val="28"/>
          <w:szCs w:val="28"/>
        </w:rPr>
        <w:br/>
        <w:t>(бездействие) многофункционального центра.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уполномоченном органе,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color w:val="000000"/>
        </w:rPr>
      </w:pPr>
    </w:p>
    <w:p w:rsidR="00F45B2D" w:rsidRDefault="00F45B2D" w:rsidP="00F45B2D">
      <w:pPr>
        <w:pStyle w:val="ConsPlusNormal"/>
        <w:ind w:firstLine="709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t>Способы информирования заявителей о порядке подачи и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  <w:t>рассмотрения жалобы, в том числе с использованием Единого портала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  <w:t>государственных и муниципальных услуг (функций)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5.3. Информация о порядке подачи и рассмотрения жалобы размещается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на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информационных стендах в местах предоставления услуги, на сайте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 местного самоуправления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1119FB">
        <w:rPr>
          <w:rFonts w:ascii="TimesNewRomanPSMT" w:hAnsi="TimesNewRomanPSMT"/>
          <w:color w:val="000000"/>
          <w:sz w:val="28"/>
          <w:szCs w:val="28"/>
        </w:rPr>
        <w:t>.</w:t>
      </w:r>
    </w:p>
    <w:p w:rsidR="001119FB" w:rsidRDefault="001119FB" w:rsidP="001119FB">
      <w:pPr>
        <w:pStyle w:val="ConsPlusNormal"/>
        <w:ind w:firstLine="709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t>Перечень нормативных правовых актов, регулирующих порядок</w:t>
      </w: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br/>
        <w:t>досудебного (внесудебного) обжалования действий (бездействия) и (или)</w:t>
      </w: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br/>
        <w:t>решений, принятых (осуществленных) в ходе предоставления</w:t>
      </w: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муниципальной услуги</w:t>
      </w:r>
    </w:p>
    <w:p w:rsidR="00516943" w:rsidRDefault="001119FB" w:rsidP="001119FB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5.4. Порядок досудебного (внесудебного) обжалования решений и действий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(бездействия) уполномоченного органа, органа местного</w:t>
      </w:r>
      <w:r>
        <w:rPr>
          <w:rFonts w:ascii="TimesNewRomanPSMT" w:hAnsi="TimesNewRomanPSMT"/>
          <w:color w:val="000000"/>
          <w:sz w:val="28"/>
          <w:szCs w:val="28"/>
        </w:rPr>
        <w:br/>
        <w:t>самоуправления, а также его должностных лиц регулируется:</w:t>
      </w:r>
    </w:p>
    <w:p w:rsidR="00516943" w:rsidRPr="00516943" w:rsidRDefault="00516943" w:rsidP="00516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943">
        <w:rPr>
          <w:rFonts w:ascii="Times New Roman" w:hAnsi="Times New Roman" w:cs="Times New Roman"/>
          <w:color w:val="000000"/>
          <w:sz w:val="28"/>
          <w:szCs w:val="28"/>
        </w:rPr>
        <w:tab/>
        <w:t>-Федеральным законом № 210-ФЗ;</w:t>
      </w:r>
    </w:p>
    <w:p w:rsidR="00516943" w:rsidRPr="00516943" w:rsidRDefault="00516943" w:rsidP="0051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694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-</w:t>
      </w:r>
      <w:hyperlink r:id="rId9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5169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16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16.08.2012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16943" w:rsidRPr="00516943" w:rsidRDefault="00516943" w:rsidP="00516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943">
        <w:rPr>
          <w:rFonts w:ascii="Times New Roman" w:hAnsi="Times New Roman" w:cs="Times New Roman"/>
          <w:color w:val="000000"/>
          <w:sz w:val="28"/>
          <w:szCs w:val="28"/>
        </w:rPr>
        <w:tab/>
        <w:t>-постановлением Правительства Российской Федерации от 20 ноября 2012 года № 1198 «О федеральной государственной информационной системе,</w:t>
      </w:r>
      <w:r w:rsidRPr="00516943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5B2D" w:rsidRPr="002819B3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color w:val="000000"/>
        </w:rPr>
      </w:pPr>
    </w:p>
    <w:p w:rsidR="002819B3" w:rsidRPr="002819B3" w:rsidRDefault="002819B3" w:rsidP="002819B3">
      <w:pPr>
        <w:spacing w:after="3" w:line="254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VI. Особенности выполнения административных процедур (действий) в многофункциональных центрах предоставления муниципальных услуг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3" w:line="254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6617ED" w:rsidP="002819B3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 Многофункциональный центр осуществляет: </w:t>
      </w:r>
    </w:p>
    <w:p w:rsidR="006617ED" w:rsidRDefault="006617ED" w:rsidP="002819B3">
      <w:pPr>
        <w:spacing w:after="2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заявителей о порядке предоставления услуги в многофункциональном центре, по иным вопросам, связанным с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предоставлением услуги, а также консультирование заявителей о порядке предоставления услуги в многофункциональном центре; </w:t>
      </w:r>
    </w:p>
    <w:p w:rsidR="002819B3" w:rsidRPr="002819B3" w:rsidRDefault="006617ED" w:rsidP="002819B3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ФЗ. </w:t>
      </w:r>
    </w:p>
    <w:p w:rsidR="002819B3" w:rsidRPr="002819B3" w:rsidRDefault="006617ED" w:rsidP="002819B3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2819B3" w:rsidRPr="002819B3" w:rsidRDefault="002819B3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3" w:line="254" w:lineRule="auto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Информирование заявителей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131384" w:rsidP="00131384">
      <w:pPr>
        <w:spacing w:after="2" w:line="248" w:lineRule="auto"/>
        <w:ind w:right="53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Информирование заявителя многофункциональным центр</w:t>
      </w:r>
      <w:r w:rsidR="00661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C2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следующими способами:  </w:t>
      </w:r>
    </w:p>
    <w:p w:rsidR="002819B3" w:rsidRPr="002819B3" w:rsidRDefault="006617ED" w:rsidP="00EC2F96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2819B3" w:rsidRPr="002819B3" w:rsidRDefault="00EC2F96" w:rsidP="00EC2F96">
      <w:pPr>
        <w:spacing w:after="0"/>
        <w:ind w:right="55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при обращении заявителя в многофункциональный центр лично, по </w:t>
      </w:r>
    </w:p>
    <w:p w:rsidR="002819B3" w:rsidRPr="002819B3" w:rsidRDefault="002819B3" w:rsidP="00EC2F96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телефону, посредством почтовых отправлений, либо по электронной почте. </w:t>
      </w:r>
    </w:p>
    <w:p w:rsidR="002819B3" w:rsidRPr="002819B3" w:rsidRDefault="002819B3" w:rsidP="00EC2F96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89058D" w:rsidRPr="001D3112" w:rsidRDefault="001D3112" w:rsidP="001D3112">
      <w:pPr>
        <w:spacing w:after="0"/>
        <w:ind w:right="55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а)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изложить обращение в письменной форме (ответ направляется заявителю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соответствии со способом, указанным в обращении); </w:t>
      </w:r>
    </w:p>
    <w:p w:rsidR="002819B3" w:rsidRPr="002819B3" w:rsidRDefault="0089058D" w:rsidP="002819B3">
      <w:pPr>
        <w:spacing w:after="0" w:line="249" w:lineRule="auto"/>
        <w:ind w:right="236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назначить другое время для консультаций.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9A48EC" w:rsidRPr="00CD1161" w:rsidRDefault="009A48EC" w:rsidP="00CD1161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ind w:right="67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Выдача заявителю результата предоставления </w:t>
      </w:r>
    </w:p>
    <w:p w:rsidR="002819B3" w:rsidRPr="002819B3" w:rsidRDefault="002819B3" w:rsidP="002819B3">
      <w:pPr>
        <w:spacing w:after="0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муниципальной услуги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819B3" w:rsidRPr="002819B3" w:rsidRDefault="002819B3" w:rsidP="002819B3">
      <w:pPr>
        <w:spacing w:after="0" w:line="249" w:lineRule="auto"/>
        <w:ind w:right="50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 многофункционального центра осуществляет следующие действия: </w:t>
      </w:r>
    </w:p>
    <w:p w:rsidR="0089058D" w:rsidRDefault="001D3112" w:rsidP="006435DC">
      <w:pPr>
        <w:spacing w:after="0" w:line="249" w:lineRule="auto"/>
        <w:ind w:right="5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устанавливает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личность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заявителя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основании документа, удостоверяющего личность в соответствии с законодательством Российской Федерации; </w:t>
      </w:r>
    </w:p>
    <w:p w:rsidR="002819B3" w:rsidRPr="002819B3" w:rsidRDefault="001D3112" w:rsidP="006435DC">
      <w:pPr>
        <w:spacing w:after="0" w:line="249" w:lineRule="auto"/>
        <w:ind w:right="50" w:firstLine="708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проверяет полномочия представителя заявителя (в случае обращения </w:t>
      </w:r>
    </w:p>
    <w:p w:rsidR="006435DC" w:rsidRDefault="002819B3" w:rsidP="006435DC">
      <w:pPr>
        <w:spacing w:after="0" w:line="249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представителя заявителя); </w:t>
      </w:r>
    </w:p>
    <w:p w:rsidR="006435DC" w:rsidRDefault="0089058D" w:rsidP="006435DC">
      <w:pPr>
        <w:spacing w:after="0" w:line="249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определяет статус исполнения заявления о выдаче разрешения на ввод объекта в эксплуатацию в ГИС; </w:t>
      </w:r>
    </w:p>
    <w:p w:rsidR="006435DC" w:rsidRPr="006435DC" w:rsidRDefault="001D3112" w:rsidP="006435DC">
      <w:pPr>
        <w:spacing w:after="0" w:line="249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435DC" w:rsidRDefault="001D3112" w:rsidP="006435DC">
      <w:pPr>
        <w:spacing w:after="0" w:line="249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9058D" w:rsidRDefault="001D3112" w:rsidP="001119FB">
      <w:pPr>
        <w:spacing w:after="0" w:line="249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выдает документы заявителю, при необходимости запрашивает у заявителя </w:t>
      </w: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E600A" w:rsidRDefault="004E600A" w:rsidP="001119FB">
      <w:pPr>
        <w:spacing w:after="0" w:line="249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631B" w:rsidRDefault="0028631B" w:rsidP="001119FB">
      <w:pPr>
        <w:spacing w:after="0" w:line="249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71C57" w:rsidRPr="00571C57" w:rsidRDefault="004E600A" w:rsidP="00571C57">
      <w:pPr>
        <w:spacing w:after="0" w:line="249" w:lineRule="auto"/>
        <w:ind w:right="5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6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Мэр района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4E6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М.С. Романо</w:t>
      </w:r>
      <w:r w:rsidR="00571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058D" w:rsidRPr="00690ED0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89058D" w:rsidRPr="00690ED0" w:rsidRDefault="0089058D" w:rsidP="0089058D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bookmarkStart w:id="25" w:name="_Hlk110421882"/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89058D" w:rsidRPr="00690ED0" w:rsidRDefault="0089058D" w:rsidP="0089058D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EC2F96" w:rsidRPr="00690ED0" w:rsidRDefault="0089058D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</w:t>
      </w:r>
      <w:r w:rsidR="00EC2F96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«Выдача разрешения на ввод </w:t>
      </w:r>
    </w:p>
    <w:p w:rsidR="00EC2F96" w:rsidRPr="00690ED0" w:rsidRDefault="00EC2F96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 в эксплуатацию</w:t>
      </w:r>
      <w:r w:rsidR="00426626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C2F96" w:rsidRPr="00690ED0" w:rsidRDefault="00EC2F96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r w:rsidR="00426626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(межселенной)</w:t>
      </w:r>
    </w:p>
    <w:p w:rsidR="00EC2F96" w:rsidRPr="00690ED0" w:rsidRDefault="00EC2F96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2819B3" w:rsidRPr="00690ED0" w:rsidRDefault="00EC2F96" w:rsidP="00EC2F9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bookmarkEnd w:id="25"/>
    <w:p w:rsidR="00610F0D" w:rsidRPr="00690ED0" w:rsidRDefault="00610F0D" w:rsidP="00D92DEC">
      <w:pPr>
        <w:spacing w:after="219"/>
        <w:ind w:right="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Default="002819B3" w:rsidP="00D92DEC">
      <w:pPr>
        <w:spacing w:after="219"/>
        <w:ind w:right="7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2DEC" w:rsidRPr="002819B3" w:rsidRDefault="00D92DEC" w:rsidP="00D92DEC">
      <w:pPr>
        <w:spacing w:after="219"/>
        <w:ind w:right="73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26" w:name="_Hlk124240111"/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</w:t>
      </w:r>
    </w:p>
    <w:p w:rsidR="002819B3" w:rsidRPr="00690ED0" w:rsidRDefault="002819B3" w:rsidP="002819B3">
      <w:pPr>
        <w:spacing w:after="1"/>
        <w:ind w:right="6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выдаче разрешения на ввод объекта в эксплуатацию </w:t>
      </w:r>
    </w:p>
    <w:p w:rsidR="002819B3" w:rsidRPr="00690ED0" w:rsidRDefault="002819B3" w:rsidP="002819B3">
      <w:pPr>
        <w:spacing w:after="8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E936AF" w:rsidRDefault="00690ED0" w:rsidP="002819B3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20___ г. </w:t>
      </w:r>
    </w:p>
    <w:p w:rsidR="002819B3" w:rsidRPr="002819B3" w:rsidRDefault="002819B3" w:rsidP="002819B3">
      <w:pPr>
        <w:spacing w:after="0"/>
        <w:ind w:right="70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0940DE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3068" o:spid="_x0000_s1074" style="width:498.05pt;height:.5pt;mso-position-horizontal-relative:char;mso-position-vertical-relative:line" coordsize="63252,60">
            <v:shape id="Shape 204483" o:spid="_x0000_s1075" style="position:absolute;width:63252;height:91;visibility:visible;mso-wrap-style:square;v-text-anchor:top" coordsize="632523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" adj="0,,0" path="m,l6325235,r,9144l,9144,,e" fillcolor="black" stroked="f" strokeweight="0">
              <v:stroke miterlimit="83231f" joinstyle="miter"/>
              <v:formulas/>
              <v:path arrowok="t" o:connecttype="segments" textboxrect="0,0,6325235,9144"/>
            </v:shape>
            <w10:anchorlock/>
          </v:group>
        </w:pict>
      </w:r>
    </w:p>
    <w:p w:rsidR="002819B3" w:rsidRPr="002819B3" w:rsidRDefault="002819B3" w:rsidP="002819B3">
      <w:pPr>
        <w:spacing w:after="5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2819B3" w:rsidRPr="002819B3" w:rsidRDefault="002819B3" w:rsidP="002819B3">
      <w:pPr>
        <w:spacing w:after="5" w:line="248" w:lineRule="auto"/>
        <w:ind w:right="27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самоуправления, организации) </w:t>
      </w:r>
    </w:p>
    <w:p w:rsidR="002819B3" w:rsidRPr="002819B3" w:rsidRDefault="002819B3" w:rsidP="006435DC">
      <w:pPr>
        <w:spacing w:after="39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6D3D76" w:rsidP="002819B3">
      <w:pPr>
        <w:spacing w:after="316" w:line="238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55 Градостроительного кодекса Российской Федерации прошу выдать разрешение на ввод объекта в эксплуатацию. </w:t>
      </w:r>
    </w:p>
    <w:p w:rsidR="002819B3" w:rsidRPr="00690ED0" w:rsidRDefault="002819B3" w:rsidP="002819B3">
      <w:pPr>
        <w:numPr>
          <w:ilvl w:val="0"/>
          <w:numId w:val="4"/>
        </w:numPr>
        <w:spacing w:after="12" w:line="249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top w:w="8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044"/>
        <w:gridCol w:w="4734"/>
        <w:gridCol w:w="4147"/>
      </w:tblGrid>
      <w:tr w:rsidR="002819B3" w:rsidRPr="00690ED0" w:rsidTr="00690ED0">
        <w:trPr>
          <w:trHeight w:val="84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5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14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</w:t>
            </w:r>
            <w:r w:rsid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 предпринимателем)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8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8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Default="002819B3" w:rsidP="002819B3">
      <w:pPr>
        <w:spacing w:after="15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36AF" w:rsidRPr="00690ED0" w:rsidRDefault="00E936AF" w:rsidP="002819B3">
      <w:pPr>
        <w:spacing w:after="15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90ED0" w:rsidRDefault="002819B3" w:rsidP="002819B3">
      <w:pPr>
        <w:numPr>
          <w:ilvl w:val="0"/>
          <w:numId w:val="4"/>
        </w:numPr>
        <w:spacing w:after="0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объекте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2819B3" w:rsidRPr="00690ED0" w:rsidTr="00E936AF">
        <w:trPr>
          <w:trHeight w:val="22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объекта </w:t>
            </w:r>
          </w:p>
          <w:p w:rsidR="002819B3" w:rsidRPr="00690ED0" w:rsidRDefault="002819B3" w:rsidP="002819B3">
            <w:pPr>
              <w:spacing w:after="3" w:line="257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 (этапа) в соответствии с проектной документацией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3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(местоположение) объекта: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numPr>
          <w:ilvl w:val="0"/>
          <w:numId w:val="4"/>
        </w:numPr>
        <w:spacing w:after="1" w:line="258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земельном участке </w:t>
      </w:r>
    </w:p>
    <w:tbl>
      <w:tblPr>
        <w:tblStyle w:val="TableGrid"/>
        <w:tblW w:w="9925" w:type="dxa"/>
        <w:tblInd w:w="0" w:type="dxa"/>
        <w:tblCellMar>
          <w:top w:w="1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4764"/>
      </w:tblGrid>
      <w:tr w:rsidR="002819B3" w:rsidRPr="00690ED0" w:rsidTr="00E936AF">
        <w:trPr>
          <w:trHeight w:val="231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2" w:line="256" w:lineRule="auto"/>
              <w:ind w:right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numPr>
          <w:ilvl w:val="0"/>
          <w:numId w:val="4"/>
        </w:numPr>
        <w:spacing w:after="4" w:line="266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разрешении на строительство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2819B3" w:rsidRPr="00690ED0" w:rsidTr="00271AE1">
        <w:trPr>
          <w:trHeight w:val="12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разрешение на строительство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690ED0" w:rsidTr="00271AE1">
        <w:trPr>
          <w:trHeight w:val="6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E936AF" w:rsidRDefault="002819B3" w:rsidP="00E936AF">
      <w:pPr>
        <w:numPr>
          <w:ilvl w:val="0"/>
          <w:numId w:val="4"/>
        </w:numPr>
        <w:spacing w:after="1" w:line="258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ранее выданных разрешениях на ввод объекта в эксплуатацию в отношении</w:t>
      </w:r>
      <w:r w:rsid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строительства, реконструкции объекта капитального строительства</w:t>
      </w:r>
      <w:r w:rsid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2819B3" w:rsidRPr="00690ED0" w:rsidTr="00E936AF">
        <w:trPr>
          <w:trHeight w:val="79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разрешение</w:t>
            </w:r>
            <w:r w:rsidR="00610F0D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ввод объекта в эксплуатацию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690ED0" w:rsidTr="00271AE1">
        <w:trPr>
          <w:trHeight w:val="6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90ED0" w:rsidRDefault="006D3D76" w:rsidP="002819B3">
      <w:pPr>
        <w:spacing w:after="4" w:line="26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сообщаю, что ввод объекта в эксплуатацию будет осуществляться на основании следующих документов: </w:t>
      </w:r>
    </w:p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6"/>
        <w:gridCol w:w="5129"/>
        <w:gridCol w:w="1985"/>
        <w:gridCol w:w="1985"/>
      </w:tblGrid>
      <w:tr w:rsidR="002819B3" w:rsidRPr="00690ED0" w:rsidTr="007F4B59">
        <w:trPr>
          <w:trHeight w:val="4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690ED0" w:rsidTr="00E936AF">
        <w:trPr>
          <w:trHeight w:val="1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22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39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spacing w:after="4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3</w:t>
            </w:r>
            <w:r w:rsid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статьи 49 Градостроительного кодекса Российской </w:t>
            </w:r>
            <w:r w:rsidR="00E9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Федерации) </w:t>
            </w:r>
          </w:p>
          <w:p w:rsidR="002819B3" w:rsidRPr="00690ED0" w:rsidRDefault="002819B3" w:rsidP="002819B3">
            <w:pPr>
              <w:ind w:right="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223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ind w:right="44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(указывается в случаях,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предусмотренных частью 7 статьи 54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Градостроительного кодекса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spacing w:after="2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36AF" w:rsidRDefault="006D3D76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______________________________________________________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3D76" w:rsidRPr="00690ED0" w:rsidRDefault="00E936AF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 и адрес электронной почты для связи: </w:t>
      </w:r>
      <w:r w:rsidR="006D3D76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819B3" w:rsidRPr="00690ED0" w:rsidRDefault="006D3D76" w:rsidP="006D3D76">
      <w:pPr>
        <w:spacing w:after="0" w:line="24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предоставления услуги прошу: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bottom w:w="11" w:type="dxa"/>
          <w:right w:w="103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690ED0" w:rsidTr="00E936AF">
        <w:trPr>
          <w:trHeight w:val="77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="006E7E2E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E936AF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20" w:type="dxa"/>
        <w:tblInd w:w="5" w:type="dxa"/>
        <w:tblCellMar>
          <w:top w:w="9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690ED0" w:rsidTr="00E936AF">
        <w:trPr>
          <w:trHeight w:val="97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ind w:right="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адресу:</w:t>
            </w:r>
            <w:r w:rsidR="00E9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82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tabs>
                <w:tab w:val="center" w:pos="1848"/>
                <w:tab w:val="center" w:pos="3096"/>
                <w:tab w:val="center" w:pos="4744"/>
                <w:tab w:val="center" w:pos="5908"/>
                <w:tab w:val="center" w:pos="7114"/>
                <w:tab w:val="right" w:pos="899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бумажном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носителе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почтовый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адрес: </w:t>
            </w:r>
          </w:p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619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271AE1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E936AF" w:rsidRDefault="002819B3" w:rsidP="00E936AF">
            <w:pPr>
              <w:ind w:right="3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3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Указывается один из перечисленных способов </w:t>
            </w:r>
          </w:p>
        </w:tc>
      </w:tr>
    </w:tbl>
    <w:p w:rsidR="002819B3" w:rsidRPr="002819B3" w:rsidRDefault="002819B3" w:rsidP="002819B3">
      <w:pPr>
        <w:spacing w:after="259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90ED0" w:rsidRDefault="000940DE" w:rsidP="006435DC">
      <w:pPr>
        <w:spacing w:after="14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6062" o:spid="_x0000_s1070" style="width:326.05pt;height:.5pt;mso-position-horizontal-relative:char;mso-position-vertical-relative:line" coordsize="41407,60">
            <v:shape id="Shape 204497" o:spid="_x0000_s1071" style="position:absolute;width:14402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498" o:spid="_x0000_s1028" style="position:absolute;left:16200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" adj="0,,0" path="m,l2520709,r,9144l,9144,,e" fillcolor="black" stroked="f" strokeweight="0">
              <v:stroke miterlimit="83231f" joinstyle="miter"/>
              <v:formulas/>
              <v:path arrowok="t" o:connecttype="segments" textboxrect="0,0,2520709,9144"/>
            </v:shape>
            <w10:anchorlock/>
          </v:group>
        </w:pict>
      </w:r>
    </w:p>
    <w:p w:rsidR="002819B3" w:rsidRPr="00690ED0" w:rsidRDefault="00E936AF" w:rsidP="006435DC">
      <w:pPr>
        <w:tabs>
          <w:tab w:val="center" w:pos="142"/>
          <w:tab w:val="center" w:pos="1560"/>
          <w:tab w:val="center" w:pos="4538"/>
          <w:tab w:val="center" w:pos="5701"/>
          <w:tab w:val="center" w:pos="7937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2819B3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="002819B3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(фамилия, имя, отчество (при наличии)</w:t>
      </w:r>
    </w:p>
    <w:p w:rsidR="002819B3" w:rsidRPr="002819B3" w:rsidRDefault="002819B3" w:rsidP="006435DC">
      <w:pPr>
        <w:spacing w:after="272"/>
        <w:ind w:right="315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412"/>
        <w:rPr>
          <w:rFonts w:ascii="Calibri" w:eastAsia="Calibri" w:hAnsi="Calibri" w:cs="Calibri"/>
          <w:color w:val="000000"/>
          <w:lang w:eastAsia="ru-RU"/>
        </w:rPr>
      </w:pPr>
    </w:p>
    <w:bookmarkEnd w:id="26"/>
    <w:p w:rsidR="002819B3" w:rsidRPr="002819B3" w:rsidRDefault="002819B3" w:rsidP="006D3D76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819B3">
        <w:rPr>
          <w:rFonts w:ascii="Calibri" w:eastAsia="Calibri" w:hAnsi="Calibri" w:cs="Calibri"/>
          <w:color w:val="000000"/>
          <w:lang w:eastAsia="ru-RU"/>
        </w:rPr>
        <w:br w:type="page"/>
      </w:r>
      <w:bookmarkStart w:id="27" w:name="_Hlk107991793"/>
    </w:p>
    <w:p w:rsidR="002819B3" w:rsidRPr="00690ED0" w:rsidRDefault="002819B3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2  </w:t>
      </w:r>
    </w:p>
    <w:bookmarkEnd w:id="27"/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690ED0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2819B3" w:rsidRPr="00690ED0" w:rsidRDefault="002819B3" w:rsidP="002819B3">
      <w:pPr>
        <w:spacing w:after="214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690ED0" w:rsidRDefault="002819B3" w:rsidP="002819B3">
      <w:pPr>
        <w:spacing w:after="215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2819B3" w:rsidP="002819B3">
      <w:pPr>
        <w:spacing w:after="29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2819B3" w:rsidRDefault="002819B3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bookmarkStart w:id="28" w:name="_Hlk107992402"/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____________________________________ </w:t>
      </w:r>
    </w:p>
    <w:p w:rsidR="002819B3" w:rsidRPr="002819B3" w:rsidRDefault="002819B3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(фамилия, имя, отчество (при наличии) застройщика, </w:t>
      </w:r>
    </w:p>
    <w:p w:rsidR="00D92DEC" w:rsidRDefault="002819B3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ОГРНИП (для физического лица, зарегистрированного</w:t>
      </w:r>
    </w:p>
    <w:p w:rsidR="002819B3" w:rsidRPr="002819B3" w:rsidRDefault="002819B3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качестве индивидуального предпринимателя) –  для</w:t>
      </w:r>
    </w:p>
    <w:p w:rsidR="00D92DEC" w:rsidRDefault="002819B3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физического лица, полное наименование </w:t>
      </w:r>
    </w:p>
    <w:p w:rsidR="002819B3" w:rsidRPr="002819B3" w:rsidRDefault="002819B3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застройщика, ИНН, ОГРН – для юридического лица,</w:t>
      </w:r>
    </w:p>
    <w:p w:rsidR="00D92DEC" w:rsidRDefault="002819B3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2819B3" w:rsidRDefault="002819B3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почтовый индекс и адрес, телефон, адрес электронной </w:t>
      </w:r>
      <w:r w:rsidR="00D92DEC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почты)</w:t>
      </w:r>
    </w:p>
    <w:bookmarkEnd w:id="28"/>
    <w:p w:rsidR="002819B3" w:rsidRPr="002819B3" w:rsidRDefault="002819B3" w:rsidP="00D92DEC">
      <w:pPr>
        <w:spacing w:after="175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 Е Ш Е Н И Е </w:t>
      </w:r>
    </w:p>
    <w:p w:rsidR="002819B3" w:rsidRPr="00690ED0" w:rsidRDefault="002819B3" w:rsidP="00690ED0">
      <w:pPr>
        <w:spacing w:after="1"/>
        <w:ind w:right="61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приеме документов 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 </w:t>
      </w:r>
    </w:p>
    <w:p w:rsidR="002819B3" w:rsidRPr="002819B3" w:rsidRDefault="002819B3" w:rsidP="002819B3">
      <w:pPr>
        <w:spacing w:after="282" w:line="22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2819B3" w:rsidRPr="00690ED0" w:rsidRDefault="006D3D76" w:rsidP="002819B3">
      <w:pPr>
        <w:spacing w:after="0" w:line="238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документов для предоставления услуги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ввод объекта в эксплуатацию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отказано по следующим основаниям: </w:t>
      </w:r>
    </w:p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131" w:type="dxa"/>
        <w:tblInd w:w="0" w:type="dxa"/>
        <w:tblLayout w:type="fixed"/>
        <w:tblCellMar>
          <w:top w:w="11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480"/>
        <w:gridCol w:w="4819"/>
        <w:gridCol w:w="3832"/>
      </w:tblGrid>
      <w:tr w:rsidR="002819B3" w:rsidRPr="00690ED0" w:rsidTr="00690ED0">
        <w:trPr>
          <w:trHeight w:val="83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пункта Административного регламента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2"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Административным </w:t>
            </w:r>
          </w:p>
          <w:p w:rsidR="002819B3" w:rsidRPr="00690ED0" w:rsidRDefault="002819B3" w:rsidP="002819B3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отказа  в приеме документов </w:t>
            </w:r>
          </w:p>
        </w:tc>
      </w:tr>
      <w:tr w:rsidR="002819B3" w:rsidRPr="00690ED0" w:rsidTr="00E936AF">
        <w:trPr>
          <w:trHeight w:val="113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 выдаче разрешения на ввод объекта в эксплуатацию представлено в </w:t>
            </w:r>
            <w:r w:rsidR="00A0262C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администрацию,</w:t>
            </w:r>
            <w:r w:rsidR="00690ED0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полномочия которой не входит предоставление услуги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какое ведомство, организация предоставляет услугу, информация о его местонахождении </w:t>
            </w:r>
          </w:p>
        </w:tc>
      </w:tr>
      <w:tr w:rsidR="002819B3" w:rsidRPr="00690ED0" w:rsidTr="00E936AF">
        <w:tblPrEx>
          <w:tblCellMar>
            <w:top w:w="108" w:type="dxa"/>
            <w:right w:w="0" w:type="dxa"/>
          </w:tblCellMar>
        </w:tblPrEx>
        <w:trPr>
          <w:trHeight w:val="116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неполное заполнение полей в форме заявления, в том числе в интерактивной форме заявления на Едином портале, региональном портале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0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2.8 настоящего </w:t>
            </w:r>
          </w:p>
          <w:p w:rsidR="002819B3" w:rsidRPr="00690ED0" w:rsidRDefault="006D3D76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дминистративного регламента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7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89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429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230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8631B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электронных документов, не соответствующих указанному критерию 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5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43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электронных документов, не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соответствующих указанному критерию</w:t>
            </w:r>
          </w:p>
        </w:tc>
      </w:tr>
    </w:tbl>
    <w:p w:rsidR="002819B3" w:rsidRPr="00690ED0" w:rsidRDefault="002819B3" w:rsidP="002819B3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информируем: ____________________________________________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______________________________________________________________________.</w:t>
      </w:r>
    </w:p>
    <w:p w:rsidR="002819B3" w:rsidRPr="002819B3" w:rsidRDefault="002819B3" w:rsidP="002819B3">
      <w:pPr>
        <w:spacing w:after="0" w:line="216" w:lineRule="auto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819B3" w:rsidRPr="002819B3" w:rsidRDefault="002819B3" w:rsidP="002819B3">
      <w:pPr>
        <w:spacing w:after="158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90ED0" w:rsidRDefault="000940DE" w:rsidP="002819B3">
      <w:pPr>
        <w:spacing w:after="13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1871" o:spid="_x0000_s1067" style="width:473.55pt;height:.5pt;mso-position-horizontal-relative:char;mso-position-vertical-relative:line" coordsize="60142,60">
            <v:shape id="Shape 204501" o:spid="_x0000_s1069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02" o:spid="_x0000_s1068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03" o:spid="_x0000_s1029" style="position:absolute;left:37815;width:22327;height:91;visibility:visible;mso-wrap-style:square;v-text-anchor:top" coordsize="22326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" adj="0,,0" path="m,l2232698,r,9144l,9144,,e" fillcolor="black" stroked="f" strokeweight="0">
              <v:stroke miterlimit="83231f" joinstyle="miter"/>
              <v:formulas/>
              <v:path arrowok="t" o:connecttype="segments" textboxrect="0,0,2232698,9144"/>
            </v:shape>
            <w10:anchorlock/>
          </v:group>
        </w:pict>
      </w:r>
    </w:p>
    <w:p w:rsidR="002819B3" w:rsidRPr="00690ED0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7711"/>
        </w:tabs>
        <w:spacing w:after="599" w:line="21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(подпись)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(фамилия, имя, отчество (при наличии) </w:t>
      </w:r>
    </w:p>
    <w:p w:rsidR="002819B3" w:rsidRPr="00690ED0" w:rsidRDefault="002819B3" w:rsidP="002819B3">
      <w:pPr>
        <w:spacing w:after="176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</w:p>
    <w:p w:rsidR="002819B3" w:rsidRPr="00690ED0" w:rsidRDefault="002819B3" w:rsidP="00690ED0">
      <w:pPr>
        <w:spacing w:after="0"/>
        <w:rPr>
          <w:rFonts w:ascii="Times New Roman" w:eastAsia="Calibri" w:hAnsi="Times New Roman" w:cs="Times New Roman"/>
          <w:color w:val="000000"/>
          <w:lang w:eastAsia="ru-RU"/>
        </w:rPr>
      </w:pP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E600A">
        <w:rPr>
          <w:rFonts w:ascii="Times New Roman" w:eastAsia="Calibri" w:hAnsi="Times New Roman" w:cs="Times New Roman"/>
          <w:color w:val="000000"/>
          <w:lang w:eastAsia="ru-RU"/>
        </w:rPr>
        <w:br w:type="page"/>
      </w:r>
    </w:p>
    <w:p w:rsidR="002819B3" w:rsidRPr="00690ED0" w:rsidRDefault="002819B3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bookmarkStart w:id="29" w:name="_Hlk107828996"/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3</w:t>
      </w:r>
    </w:p>
    <w:bookmarkEnd w:id="29"/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F26868" w:rsidRPr="00690ED0" w:rsidRDefault="00426626" w:rsidP="00690ED0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690ED0" w:rsidRPr="00690ED0" w:rsidRDefault="00690ED0" w:rsidP="00690ED0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2819B3" w:rsidRDefault="002819B3" w:rsidP="00095FB9">
      <w:pPr>
        <w:spacing w:after="215"/>
        <w:ind w:right="73"/>
        <w:jc w:val="right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____________________________________ </w:t>
      </w:r>
    </w:p>
    <w:p w:rsidR="00D92DEC" w:rsidRPr="00690ED0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C2F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(при наличии) застройщика, </w:t>
      </w:r>
    </w:p>
    <w:p w:rsidR="00D92DEC" w:rsidRPr="00690ED0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690ED0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–  для</w:t>
      </w:r>
    </w:p>
    <w:p w:rsidR="00D92DEC" w:rsidRPr="00690ED0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EC2F96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</w:t>
      </w:r>
      <w:r w:rsidRPr="00EC2F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690ED0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2819B3" w:rsidRDefault="002819B3" w:rsidP="002819B3">
      <w:pPr>
        <w:spacing w:after="245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1119FB" w:rsidRPr="00690ED0" w:rsidRDefault="002819B3" w:rsidP="001119FB">
      <w:pPr>
        <w:keepNext/>
        <w:keepLine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1119FB" w:rsidRPr="00690ED0" w:rsidRDefault="002819B3" w:rsidP="001119FB">
      <w:pPr>
        <w:keepNext/>
        <w:keepLine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выдаче разрешения на ввод объекта в эксплуатацию</w:t>
      </w:r>
    </w:p>
    <w:p w:rsidR="002819B3" w:rsidRPr="002819B3" w:rsidRDefault="002819B3" w:rsidP="001119FB">
      <w:pPr>
        <w:keepNext/>
        <w:keepLine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 </w:t>
      </w:r>
    </w:p>
    <w:p w:rsidR="002819B3" w:rsidRPr="002819B3" w:rsidRDefault="002819B3" w:rsidP="002819B3">
      <w:pPr>
        <w:spacing w:after="265" w:line="25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2819B3" w:rsidRPr="006D3D76" w:rsidRDefault="002819B3" w:rsidP="00EC2F9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___________№____________ принято  </w:t>
      </w:r>
      <w:r w:rsidR="00E936AF"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</w:t>
      </w:r>
    </w:p>
    <w:p w:rsidR="00EC2F96" w:rsidRPr="00EC2F96" w:rsidRDefault="00EC2F96" w:rsidP="00EC2F96">
      <w:pPr>
        <w:spacing w:after="0" w:line="240" w:lineRule="auto"/>
        <w:ind w:right="7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F9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</w:t>
      </w:r>
      <w:r w:rsidRPr="00EC2F9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</w:t>
      </w:r>
      <w:r w:rsidR="002819B3" w:rsidRPr="00EC2F9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(</w:t>
      </w:r>
      <w:r w:rsidR="002819B3" w:rsidRPr="00EC2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номер регистрации)</w:t>
      </w:r>
    </w:p>
    <w:p w:rsidR="002819B3" w:rsidRPr="006D3D76" w:rsidRDefault="002819B3" w:rsidP="002819B3">
      <w:pPr>
        <w:spacing w:after="3" w:line="264" w:lineRule="auto"/>
        <w:ind w:right="75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выдаче разрешения на ввод объекта в эксплуатацию.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7" w:type="dxa"/>
        <w:tblInd w:w="0" w:type="dxa"/>
        <w:tblLayout w:type="fixed"/>
        <w:tblCellMar>
          <w:top w:w="110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1338"/>
        <w:gridCol w:w="5146"/>
        <w:gridCol w:w="3583"/>
      </w:tblGrid>
      <w:tr w:rsidR="002819B3" w:rsidRPr="00690ED0" w:rsidTr="00E936AF">
        <w:trPr>
          <w:trHeight w:val="100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426626" w:rsidRPr="00690ED0" w:rsidRDefault="002819B3" w:rsidP="00281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</w:p>
          <w:p w:rsidR="002819B3" w:rsidRPr="00690ED0" w:rsidRDefault="00426626" w:rsidP="00281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егламента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1" w:line="238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 выдаче разрешения на ввод объекта в эксплуатацию в соответствии с </w:t>
            </w:r>
          </w:p>
          <w:p w:rsidR="002819B3" w:rsidRPr="00690ED0" w:rsidRDefault="002819B3" w:rsidP="002819B3">
            <w:pPr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Административным регламентом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2" w:line="238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отказа в выдаче разрешения на ввод объекта </w:t>
            </w:r>
          </w:p>
          <w:p w:rsidR="002819B3" w:rsidRPr="00690ED0" w:rsidRDefault="002819B3" w:rsidP="002819B3">
            <w:pPr>
              <w:ind w:right="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эксплуатацию </w:t>
            </w:r>
          </w:p>
        </w:tc>
      </w:tr>
      <w:tr w:rsidR="002819B3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</w:p>
          <w:p w:rsidR="002819B3" w:rsidRPr="00690ED0" w:rsidRDefault="006D3D76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2.22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2.8, пунктом 2.9 Административного регламента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такого </w:t>
            </w:r>
            <w:r w:rsidR="00690ED0"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вывода </w:t>
            </w:r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«б» пункта </w:t>
            </w:r>
          </w:p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такого  вывода</w:t>
            </w:r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spacing w:line="238" w:lineRule="auto"/>
              <w:ind w:righ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«б» пункта </w:t>
            </w:r>
          </w:p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такого  вывода</w:t>
            </w:r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spacing w:line="238" w:lineRule="auto"/>
              <w:ind w:right="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«в» пункта </w:t>
            </w:r>
          </w:p>
          <w:p w:rsidR="00690ED0" w:rsidRPr="00690ED0" w:rsidRDefault="00690ED0" w:rsidP="00690ED0">
            <w:pPr>
              <w:spacing w:line="23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такого  вывода</w:t>
            </w:r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</w:p>
          <w:p w:rsidR="00690ED0" w:rsidRPr="00690ED0" w:rsidRDefault="00690ED0" w:rsidP="00690ED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«г» пункта </w:t>
            </w:r>
          </w:p>
          <w:p w:rsidR="00690ED0" w:rsidRPr="00690ED0" w:rsidRDefault="00690ED0" w:rsidP="00690ED0">
            <w:pPr>
              <w:spacing w:line="23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такого  вывода</w:t>
            </w:r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spacing w:line="238" w:lineRule="auto"/>
              <w:ind w:righ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«д» пункта </w:t>
            </w:r>
          </w:p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0" w:rsidRPr="00690ED0" w:rsidRDefault="00690ED0" w:rsidP="00690ED0">
            <w:pPr>
              <w:spacing w:line="238" w:lineRule="auto"/>
              <w:ind w:left="13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>такого  вывода</w:t>
            </w:r>
          </w:p>
        </w:tc>
      </w:tr>
    </w:tbl>
    <w:p w:rsidR="002819B3" w:rsidRPr="00690ED0" w:rsidRDefault="002819B3" w:rsidP="002819B3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690ED0" w:rsidRDefault="002738CF" w:rsidP="002819B3">
      <w:pPr>
        <w:spacing w:after="0" w:line="216" w:lineRule="auto"/>
        <w:ind w:right="4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EC2F96" w:rsidRPr="00690ED0" w:rsidRDefault="002819B3" w:rsidP="002819B3">
      <w:pPr>
        <w:spacing w:after="0" w:line="216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судебном порядке.</w:t>
      </w:r>
    </w:p>
    <w:p w:rsidR="002819B3" w:rsidRPr="00426626" w:rsidRDefault="002819B3" w:rsidP="002819B3">
      <w:pPr>
        <w:spacing w:after="0" w:line="216" w:lineRule="auto"/>
        <w:ind w:right="46"/>
        <w:jc w:val="both"/>
        <w:rPr>
          <w:rFonts w:ascii="Calibri" w:eastAsia="Calibri" w:hAnsi="Calibri" w:cs="Calibri"/>
          <w:color w:val="000000"/>
          <w:u w:val="single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информируем:_</w:t>
      </w:r>
      <w:r w:rsidR="00426626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</w:t>
      </w:r>
      <w:r w:rsidRPr="0042662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______________________________________________________________________.   </w:t>
      </w:r>
    </w:p>
    <w:p w:rsidR="002819B3" w:rsidRPr="002819B3" w:rsidRDefault="002819B3" w:rsidP="002819B3">
      <w:pPr>
        <w:spacing w:after="0" w:line="216" w:lineRule="auto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158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90ED0" w:rsidRDefault="000940DE" w:rsidP="002819B3">
      <w:pPr>
        <w:spacing w:after="14"/>
        <w:ind w:right="-84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6421" o:spid="_x0000_s1063" style="width:503.3pt;height:.5pt;mso-position-horizontal-relative:char;mso-position-vertical-relative:line" coordsize="63921,60">
            <v:shape id="Shape 204507" o:spid="_x0000_s1066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08" o:spid="_x0000_s1065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09" o:spid="_x0000_s1064" style="position:absolute;left:37815;width:26106;height:91;visibility:visible;mso-wrap-style:square;v-text-anchor:top" coordsize="26106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" adj="0,,0" path="m,l2610600,r,9144l,9144,,e" fillcolor="black" stroked="f" strokeweight="0">
              <v:stroke miterlimit="83231f" joinstyle="miter"/>
              <v:formulas/>
              <v:path arrowok="t" o:connecttype="segments" textboxrect="0,0,2610600,9144"/>
            </v:shape>
            <w10:anchorlock/>
          </v:group>
        </w:pict>
      </w:r>
    </w:p>
    <w:p w:rsidR="002819B3" w:rsidRPr="00690ED0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8009"/>
        </w:tabs>
        <w:spacing w:after="36" w:line="21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</w:t>
      </w:r>
    </w:p>
    <w:p w:rsidR="00513BA9" w:rsidRPr="00690ED0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BA9" w:rsidRPr="00690ED0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BA9" w:rsidRPr="00690ED0" w:rsidRDefault="002819B3" w:rsidP="00571C57">
      <w:pPr>
        <w:spacing w:after="0" w:line="390" w:lineRule="auto"/>
        <w:ind w:right="88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 </w:t>
      </w: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38CF" w:rsidRDefault="002738CF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631B" w:rsidRDefault="0028631B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631B" w:rsidRDefault="0028631B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ED0" w:rsidRDefault="00690ED0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ED0" w:rsidRDefault="00690ED0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ED0" w:rsidRDefault="00690ED0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6AF" w:rsidRDefault="00E936AF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6AF" w:rsidRDefault="00E936AF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Pr="00690ED0" w:rsidRDefault="00513BA9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4  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690ED0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2819B3" w:rsidRPr="00690ED0" w:rsidRDefault="002819B3" w:rsidP="002819B3">
      <w:pPr>
        <w:spacing w:after="214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690ED0" w:rsidRDefault="002819B3" w:rsidP="002738CF">
      <w:pPr>
        <w:spacing w:after="217"/>
        <w:ind w:right="44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690ED0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30" w:name="_Hlk124241829"/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 </w:t>
      </w:r>
    </w:p>
    <w:p w:rsidR="002819B3" w:rsidRPr="00690ED0" w:rsidRDefault="002819B3" w:rsidP="002819B3">
      <w:pPr>
        <w:spacing w:after="1"/>
        <w:ind w:right="64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исправлении допущенных опечаток и ошибок </w:t>
      </w:r>
    </w:p>
    <w:p w:rsidR="002819B3" w:rsidRPr="002819B3" w:rsidRDefault="002819B3" w:rsidP="002819B3">
      <w:pPr>
        <w:spacing w:after="1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разрешении на ввод объекта в эксплуатацию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E936AF" w:rsidRDefault="00E936AF" w:rsidP="002819B3">
      <w:pPr>
        <w:spacing w:after="0"/>
        <w:ind w:right="44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20___ г. </w:t>
      </w:r>
    </w:p>
    <w:p w:rsidR="002819B3" w:rsidRPr="002819B3" w:rsidRDefault="002819B3" w:rsidP="002819B3">
      <w:pPr>
        <w:spacing w:after="0"/>
        <w:ind w:right="67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0940DE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7061" o:spid="_x0000_s1059" style="width:489pt;height:.5pt;mso-position-horizontal-relative:char;mso-position-vertical-relative:line" coordsize="62105,60">
            <v:shape id="Shape 204515" o:spid="_x0000_s1060" style="position:absolute;width:62105;height:91;visibility:visible;mso-wrap-style:square;v-text-anchor:top" coordsize="62105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" adj="0,,0" path="m,l6210580,r,9144l,9144,,e" fillcolor="black" stroked="f" strokeweight="0">
              <v:stroke miterlimit="83231f" joinstyle="miter"/>
              <v:formulas/>
              <v:path arrowok="t" o:connecttype="segments" textboxrect="0,0,6210580,9144"/>
            </v:shape>
            <w10:anchorlock/>
          </v:group>
        </w:pict>
      </w:r>
    </w:p>
    <w:p w:rsidR="002819B3" w:rsidRPr="00E936AF" w:rsidRDefault="002819B3" w:rsidP="002819B3">
      <w:pPr>
        <w:spacing w:after="0" w:line="249" w:lineRule="auto"/>
        <w:ind w:right="156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</w:t>
      </w:r>
    </w:p>
    <w:p w:rsidR="002819B3" w:rsidRPr="00E936AF" w:rsidRDefault="002819B3" w:rsidP="002819B3">
      <w:pPr>
        <w:spacing w:after="0" w:line="249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Российской Федерации, органа местного самоуправления, организации) </w:t>
      </w:r>
    </w:p>
    <w:p w:rsidR="002819B3" w:rsidRPr="00EC2F96" w:rsidRDefault="002819B3" w:rsidP="002819B3">
      <w:pPr>
        <w:spacing w:after="12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E936AF" w:rsidRDefault="002738CF" w:rsidP="002819B3">
      <w:pPr>
        <w:spacing w:after="0" w:line="238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исправить допущенную опечатку/ошибку в разрешении на ввод объекта в эксплуатацию. </w:t>
      </w:r>
    </w:p>
    <w:p w:rsidR="00426626" w:rsidRPr="00E936AF" w:rsidRDefault="002819B3" w:rsidP="00426626">
      <w:pPr>
        <w:numPr>
          <w:ilvl w:val="0"/>
          <w:numId w:val="5"/>
        </w:numPr>
        <w:spacing w:after="0" w:line="249" w:lineRule="auto"/>
        <w:ind w:right="289" w:hanging="28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045"/>
        <w:gridCol w:w="4769"/>
        <w:gridCol w:w="4111"/>
      </w:tblGrid>
      <w:tr w:rsidR="002819B3" w:rsidRPr="002819B3" w:rsidTr="00E936AF">
        <w:trPr>
          <w:trHeight w:val="61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40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153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spacing w:line="258" w:lineRule="auto"/>
              <w:ind w:right="8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(не указываются в случае, если застройщик является </w:t>
            </w:r>
          </w:p>
          <w:p w:rsidR="002819B3" w:rsidRPr="00426626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97890" w:rsidRPr="002819B3" w:rsidTr="00D97890">
        <w:trPr>
          <w:trHeight w:val="77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36AF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36AF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E936AF" w:rsidRDefault="002819B3" w:rsidP="002819B3">
      <w:pPr>
        <w:numPr>
          <w:ilvl w:val="0"/>
          <w:numId w:val="5"/>
        </w:numPr>
        <w:spacing w:after="0"/>
        <w:ind w:right="289" w:hanging="28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выданном разрешении на ввод объекта в эксплуатацию, содержащемопечатку/ ошибку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769"/>
        <w:gridCol w:w="2127"/>
        <w:gridCol w:w="1985"/>
      </w:tblGrid>
      <w:tr w:rsidR="002819B3" w:rsidRPr="002819B3" w:rsidTr="00271AE1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CB4754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разрешение на ввод объекта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2819B3" w:rsidTr="00D97890">
        <w:trPr>
          <w:trHeight w:val="4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819B3" w:rsidRPr="00E936AF" w:rsidRDefault="002819B3" w:rsidP="002819B3">
      <w:pPr>
        <w:numPr>
          <w:ilvl w:val="0"/>
          <w:numId w:val="5"/>
        </w:numPr>
        <w:spacing w:after="0"/>
        <w:ind w:right="289" w:hanging="28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для внесения исправлений в  разрешении на ввод объекта в эксплуатацию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044"/>
        <w:gridCol w:w="3068"/>
        <w:gridCol w:w="2693"/>
        <w:gridCol w:w="3120"/>
      </w:tblGrid>
      <w:tr w:rsidR="002819B3" w:rsidRPr="002819B3" w:rsidTr="00426626">
        <w:trPr>
          <w:trHeight w:val="204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spacing w:after="1" w:line="257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указанные в разрешении на ввод </w:t>
            </w:r>
          </w:p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объекта в эксплуатацию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12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которые необходимо указать в разрешении  на ввод объекта в эксплуатацию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с указанием реквизита  (-</w:t>
            </w:r>
            <w:proofErr w:type="spell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документации, на основании которых принималось решение о выдаче разрешения на ввод объекта в эксплуатацию </w:t>
            </w:r>
          </w:p>
        </w:tc>
      </w:tr>
      <w:tr w:rsidR="002819B3" w:rsidRPr="002819B3" w:rsidTr="00D97890">
        <w:trPr>
          <w:trHeight w:val="5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819B3" w:rsidRPr="002819B3" w:rsidRDefault="002819B3" w:rsidP="002819B3">
      <w:pPr>
        <w:spacing w:after="20"/>
        <w:rPr>
          <w:rFonts w:ascii="Calibri" w:eastAsia="Calibri" w:hAnsi="Calibri" w:cs="Calibri"/>
          <w:color w:val="000000"/>
          <w:lang w:eastAsia="ru-RU"/>
        </w:rPr>
      </w:pPr>
    </w:p>
    <w:p w:rsidR="002738CF" w:rsidRPr="002738CF" w:rsidRDefault="002738CF" w:rsidP="00D978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</w:t>
      </w:r>
    </w:p>
    <w:p w:rsidR="002738CF" w:rsidRDefault="002819B3" w:rsidP="00D978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8CF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 и адрес электронной почты для связи: ______________________ </w:t>
      </w:r>
    </w:p>
    <w:p w:rsidR="002819B3" w:rsidRPr="002819B3" w:rsidRDefault="002738CF" w:rsidP="00D97890">
      <w:pPr>
        <w:spacing w:after="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="00426626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9B3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2819B3" w:rsidTr="00E936AF">
        <w:trPr>
          <w:trHeight w:val="117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114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</w:t>
            </w:r>
          </w:p>
          <w:p w:rsidR="002819B3" w:rsidRPr="00426626" w:rsidRDefault="002819B3" w:rsidP="002819B3">
            <w:pPr>
              <w:spacing w:line="21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либо в многофункциональный центр предоставления муниципальн</w:t>
            </w:r>
            <w:r w:rsidR="00095FB9"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 w:rsidR="00095FB9"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расположенный по адресу:</w:t>
            </w:r>
          </w:p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69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58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138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2819B3" w:rsidRDefault="002819B3" w:rsidP="002819B3">
            <w:pPr>
              <w:ind w:right="2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426626" w:rsidRDefault="00426626" w:rsidP="00CB4754">
      <w:pPr>
        <w:tabs>
          <w:tab w:val="left" w:pos="142"/>
        </w:tabs>
        <w:spacing w:after="11"/>
        <w:rPr>
          <w:rFonts w:ascii="Calibri" w:eastAsia="Calibri" w:hAnsi="Calibri" w:cs="Calibri"/>
          <w:color w:val="000000"/>
          <w:u w:val="single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t xml:space="preserve">                                                   </w:t>
      </w:r>
      <w:r w:rsidR="00CB4754">
        <w:rPr>
          <w:rFonts w:ascii="Calibri" w:eastAsia="Calibri" w:hAnsi="Calibri" w:cs="Calibri"/>
          <w:noProof/>
          <w:color w:val="000000"/>
          <w:lang w:eastAsia="ru-RU"/>
        </w:rPr>
        <w:t>___________                                           _________________________________</w:t>
      </w:r>
    </w:p>
    <w:p w:rsidR="002819B3" w:rsidRPr="002819B3" w:rsidRDefault="00426626" w:rsidP="002819B3">
      <w:pPr>
        <w:tabs>
          <w:tab w:val="center" w:pos="1560"/>
          <w:tab w:val="center" w:pos="3150"/>
          <w:tab w:val="center" w:pos="4538"/>
          <w:tab w:val="center" w:pos="5701"/>
          <w:tab w:val="center" w:pos="7937"/>
        </w:tabs>
        <w:spacing w:after="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</w:t>
      </w:r>
      <w:r w:rsidR="002819B3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(подпись)</w:t>
      </w:r>
      <w:r w:rsidR="002819B3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EC2F9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</w:t>
      </w:r>
      <w:r w:rsidR="002819B3" w:rsidRPr="002819B3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</w:t>
      </w:r>
    </w:p>
    <w:p w:rsidR="002819B3" w:rsidRPr="00ED3594" w:rsidRDefault="002819B3" w:rsidP="00ED3594">
      <w:pPr>
        <w:spacing w:after="639"/>
        <w:ind w:right="315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89058D" w:rsidRDefault="0089058D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06E4A" w:rsidRDefault="00606E4A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06E4A" w:rsidRDefault="00606E4A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06E4A" w:rsidRDefault="00606E4A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97890" w:rsidRDefault="00D97890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97890" w:rsidRPr="002819B3" w:rsidRDefault="00D97890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bookmarkEnd w:id="30"/>
    <w:p w:rsidR="0089058D" w:rsidRPr="00E936AF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5</w:t>
      </w:r>
    </w:p>
    <w:p w:rsidR="00426626" w:rsidRPr="00E936A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E936A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E936AF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426626" w:rsidRPr="00E936AF" w:rsidRDefault="00426626" w:rsidP="002819B3">
      <w:pPr>
        <w:spacing w:after="0"/>
        <w:ind w:right="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Pr="00C73A8F" w:rsidRDefault="002819B3" w:rsidP="00C73A8F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2819B3" w:rsidRDefault="002819B3" w:rsidP="002819B3">
      <w:pPr>
        <w:spacing w:after="114"/>
        <w:rPr>
          <w:rFonts w:ascii="Calibri" w:eastAsia="Calibri" w:hAnsi="Calibri" w:cs="Calibri"/>
          <w:color w:val="000000"/>
          <w:lang w:eastAsia="ru-RU"/>
        </w:rPr>
      </w:pP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 </w:t>
      </w:r>
    </w:p>
    <w:p w:rsidR="00D92DEC" w:rsidRPr="00E936AF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застройщика, </w:t>
      </w:r>
    </w:p>
    <w:p w:rsidR="00D92DEC" w:rsidRPr="00E936AF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E936AF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–  для</w:t>
      </w:r>
    </w:p>
    <w:p w:rsidR="00D92DEC" w:rsidRPr="00E936AF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E936AF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E936AF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2819B3" w:rsidRDefault="002819B3" w:rsidP="00426626">
      <w:pPr>
        <w:spacing w:after="243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E936AF" w:rsidRDefault="006E7E2E" w:rsidP="006C0E0B">
      <w:pPr>
        <w:spacing w:after="2" w:line="260" w:lineRule="auto"/>
        <w:ind w:right="1731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="002819B3" w:rsidRPr="00E93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 Е Ш Е Н И Е</w:t>
      </w:r>
    </w:p>
    <w:p w:rsidR="002819B3" w:rsidRPr="00E936AF" w:rsidRDefault="002819B3" w:rsidP="006E7E2E">
      <w:pPr>
        <w:spacing w:after="172" w:line="260" w:lineRule="auto"/>
        <w:ind w:right="6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во внесении исправлений в разрешение на ввод объекта в эксплуатацию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  </w:t>
      </w:r>
    </w:p>
    <w:p w:rsidR="002819B3" w:rsidRPr="00E936AF" w:rsidRDefault="002819B3" w:rsidP="002819B3">
      <w:pPr>
        <w:spacing w:after="117" w:line="21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C73A8F" w:rsidRDefault="002819B3" w:rsidP="002819B3">
      <w:pPr>
        <w:spacing w:after="0" w:line="216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об исправлении допущенных опечатокиошибок в разрешении на ввод объекта в эксплуатацию от 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</w:t>
      </w:r>
    </w:p>
    <w:p w:rsidR="00C73A8F" w:rsidRPr="00C73A8F" w:rsidRDefault="00C73A8F" w:rsidP="00C73A8F">
      <w:pPr>
        <w:spacing w:after="36" w:line="216" w:lineRule="auto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Pr="00EC2F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и номер регистрации)</w:t>
      </w:r>
    </w:p>
    <w:p w:rsidR="002819B3" w:rsidRPr="00C73A8F" w:rsidRDefault="002819B3" w:rsidP="00C73A8F">
      <w:pPr>
        <w:spacing w:after="51" w:line="216" w:lineRule="auto"/>
        <w:ind w:right="4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во внесении </w:t>
      </w:r>
      <w:r w:rsidR="00C73A8F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исправлений в разрешение на ввод объекта в эксплуатацию.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150"/>
        <w:gridCol w:w="4151"/>
        <w:gridCol w:w="3624"/>
      </w:tblGrid>
      <w:tr w:rsidR="002819B3" w:rsidRPr="002819B3" w:rsidTr="00426626">
        <w:trPr>
          <w:trHeight w:val="13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основания для отказа во внесении исправлений в разрешение на ввод объекта в эксплуатацию в </w:t>
            </w:r>
          </w:p>
          <w:p w:rsidR="002819B3" w:rsidRPr="002819B3" w:rsidRDefault="002819B3" w:rsidP="002819B3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соответствии с Административным </w:t>
            </w:r>
          </w:p>
          <w:p w:rsidR="002819B3" w:rsidRPr="002819B3" w:rsidRDefault="002819B3" w:rsidP="002819B3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регламентом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16" w:lineRule="auto"/>
              <w:ind w:righ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Разъяснение причин отказа вовнесении исправлений </w:t>
            </w:r>
          </w:p>
          <w:p w:rsidR="002819B3" w:rsidRPr="002819B3" w:rsidRDefault="002819B3" w:rsidP="002819B3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вразрешение на ввод объекта </w:t>
            </w:r>
          </w:p>
          <w:p w:rsidR="002819B3" w:rsidRPr="002819B3" w:rsidRDefault="002819B3" w:rsidP="002819B3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эксплуатацию </w:t>
            </w:r>
          </w:p>
        </w:tc>
      </w:tr>
      <w:tr w:rsidR="002819B3" w:rsidRPr="002819B3" w:rsidTr="00C73A8F">
        <w:trPr>
          <w:trHeight w:val="8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подпункт 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пункта </w:t>
            </w:r>
          </w:p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несоответствие заявителя кругу лиц, указанных в пункте 2.2 Административного регламента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Указываются основания такого вывода </w:t>
            </w:r>
          </w:p>
        </w:tc>
      </w:tr>
      <w:tr w:rsidR="002819B3" w:rsidRPr="002819B3" w:rsidTr="00C73A8F">
        <w:trPr>
          <w:trHeight w:val="10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F" w:rsidRDefault="002819B3" w:rsidP="002819B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подпункт 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819B3" w:rsidRPr="002819B3" w:rsidRDefault="002819B3" w:rsidP="002819B3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пункта </w:t>
            </w:r>
            <w:r w:rsidR="002738CF"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>2.28</w:t>
            </w:r>
          </w:p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отсутствие факта допущения опечаток и ошибок в разрешении на ввод объекта в эксплуатацию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Указываются основания такого вывода </w:t>
            </w:r>
          </w:p>
        </w:tc>
      </w:tr>
    </w:tbl>
    <w:p w:rsidR="002819B3" w:rsidRPr="00C73A8F" w:rsidRDefault="00426626" w:rsidP="002819B3">
      <w:pPr>
        <w:spacing w:after="0" w:line="249" w:lineRule="auto"/>
        <w:ind w:right="4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 </w:t>
      </w:r>
    </w:p>
    <w:p w:rsidR="002819B3" w:rsidRPr="00C73A8F" w:rsidRDefault="00426626" w:rsidP="002819B3">
      <w:pPr>
        <w:spacing w:after="0" w:line="249" w:lineRule="auto"/>
        <w:ind w:right="4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__________________________________________________, а также в судебном порядке. </w:t>
      </w:r>
    </w:p>
    <w:p w:rsidR="00C73A8F" w:rsidRDefault="00C73A8F" w:rsidP="002819B3">
      <w:pPr>
        <w:spacing w:after="0" w:line="24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A8F" w:rsidRDefault="00C73A8F" w:rsidP="002819B3">
      <w:pPr>
        <w:spacing w:after="0" w:line="24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9B3" w:rsidRPr="00C73A8F" w:rsidRDefault="002819B3" w:rsidP="002819B3">
      <w:pPr>
        <w:spacing w:after="0" w:line="249" w:lineRule="auto"/>
        <w:ind w:right="4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информируем: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2819B3" w:rsidRPr="00C73A8F" w:rsidRDefault="002819B3" w:rsidP="002819B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 </w:t>
      </w:r>
    </w:p>
    <w:p w:rsidR="002819B3" w:rsidRPr="002819B3" w:rsidRDefault="002819B3" w:rsidP="002819B3">
      <w:pPr>
        <w:spacing w:after="3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571C57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571C57" w:rsidRDefault="000940DE" w:rsidP="002819B3">
      <w:pPr>
        <w:spacing w:after="12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8090" o:spid="_x0000_s1052" style="width:496.25pt;height:.5pt;mso-position-horizontal-relative:char;mso-position-vertical-relative:line" coordsize="63022,60">
            <v:shape id="Shape 204527" o:spid="_x0000_s1055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28" o:spid="_x0000_s1054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29" o:spid="_x0000_s1053" style="position:absolute;left:37815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" adj="0,,0" path="m,l2520709,r,9144l,9144,,e" fillcolor="black" stroked="f" strokeweight="0">
              <v:stroke miterlimit="83231f" joinstyle="miter"/>
              <v:formulas/>
              <v:path arrowok="t" o:connecttype="segments" textboxrect="0,0,2520709,9144"/>
            </v:shape>
            <w10:anchorlock/>
          </v:group>
        </w:pict>
      </w:r>
    </w:p>
    <w:p w:rsidR="002819B3" w:rsidRPr="00571C57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7937"/>
        </w:tabs>
        <w:spacing w:after="435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1C5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(подпись) </w:t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(фамилия, имя, отчество (при наличии) </w:t>
      </w:r>
    </w:p>
    <w:p w:rsidR="002819B3" w:rsidRPr="00571C57" w:rsidRDefault="002819B3" w:rsidP="002819B3">
      <w:pPr>
        <w:spacing w:after="271" w:line="249" w:lineRule="auto"/>
        <w:ind w:right="4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</w:p>
    <w:p w:rsidR="002819B3" w:rsidRDefault="002819B3" w:rsidP="002819B3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6435DC" w:rsidRDefault="006435DC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ED3594" w:rsidRDefault="00ED3594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ED3594" w:rsidRDefault="00ED3594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ED3594" w:rsidRPr="002819B3" w:rsidRDefault="00ED3594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89058D" w:rsidRDefault="0089058D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97890" w:rsidRDefault="00D97890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73A8F" w:rsidRDefault="00C73A8F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E7E2E" w:rsidRDefault="006E7E2E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E7E2E" w:rsidRDefault="006E7E2E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571C57" w:rsidRDefault="00571C57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571C57" w:rsidRDefault="00571C57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571C57" w:rsidRDefault="00571C57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B4754" w:rsidRDefault="00CB4754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B4754" w:rsidRDefault="00CB4754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FF7FF5" w:rsidRDefault="00FF7FF5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B4754" w:rsidRPr="002819B3" w:rsidRDefault="00CB4754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89058D" w:rsidRPr="00C73A8F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6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2819B3" w:rsidRPr="00C73A8F" w:rsidRDefault="00426626" w:rsidP="00C73A8F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  <w:r w:rsidR="00C73A8F" w:rsidRPr="00C73A8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 </w:t>
      </w:r>
    </w:p>
    <w:p w:rsidR="00C73A8F" w:rsidRPr="00C73A8F" w:rsidRDefault="00C73A8F" w:rsidP="00C73A8F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2819B3" w:rsidRDefault="002819B3" w:rsidP="00C73A8F">
      <w:pPr>
        <w:spacing w:after="222"/>
        <w:ind w:right="71"/>
        <w:jc w:val="right"/>
        <w:rPr>
          <w:rFonts w:ascii="Calibri" w:eastAsia="Calibri" w:hAnsi="Calibri" w:cs="Calibri"/>
          <w:color w:val="00000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19B3" w:rsidRPr="00C73A8F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31" w:name="_Hlk124242892"/>
      <w:bookmarkStart w:id="32" w:name="_Hlk124243321"/>
      <w:r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</w:t>
      </w:r>
    </w:p>
    <w:p w:rsidR="002819B3" w:rsidRPr="00C73A8F" w:rsidRDefault="00C73A8F" w:rsidP="002819B3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2819B3"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выдаче дубликата разрешения на ввод объекта в эксплуатацию </w:t>
      </w:r>
    </w:p>
    <w:p w:rsidR="002819B3" w:rsidRPr="00C73A8F" w:rsidRDefault="002819B3" w:rsidP="002819B3">
      <w:pPr>
        <w:spacing w:after="8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C73A8F" w:rsidRDefault="00C73A8F" w:rsidP="002819B3">
      <w:pPr>
        <w:spacing w:after="0"/>
        <w:ind w:right="71"/>
        <w:jc w:val="right"/>
        <w:rPr>
          <w:rFonts w:ascii="Calibri" w:eastAsia="Calibri" w:hAnsi="Calibri" w:cs="Calibri"/>
          <w:color w:val="00000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819B3" w:rsidRPr="00C73A8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73A8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2819B3" w:rsidRPr="00C73A8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20___ г. </w:t>
      </w:r>
    </w:p>
    <w:p w:rsidR="002819B3" w:rsidRPr="002819B3" w:rsidRDefault="002819B3" w:rsidP="002738CF">
      <w:pPr>
        <w:spacing w:after="56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0940DE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8565" o:spid="_x0000_s1048" style="width:496.25pt;height:.5pt;mso-position-horizontal-relative:char;mso-position-vertical-relative:line" coordsize="63023,61">
            <v:shape id="Shape 204535" o:spid="_x0000_s1049" style="position:absolute;width:63023;height:91;visibility:visible;mso-wrap-style:square;v-text-anchor:top" coordsize="630237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" adj="0,,0" path="m,l6302375,r,9144l,9144,,e" fillcolor="black" stroked="f" strokeweight="0">
              <v:stroke miterlimit="83231f" joinstyle="miter"/>
              <v:formulas/>
              <v:path arrowok="t" o:connecttype="segments" textboxrect="0,0,6302375,9144"/>
            </v:shape>
            <w10:anchorlock/>
          </v:group>
        </w:pict>
      </w:r>
    </w:p>
    <w:p w:rsidR="002819B3" w:rsidRPr="00C73A8F" w:rsidRDefault="002819B3" w:rsidP="002819B3">
      <w:pPr>
        <w:spacing w:after="1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2819B3" w:rsidRPr="00C73A8F" w:rsidRDefault="002819B3" w:rsidP="002819B3">
      <w:pPr>
        <w:spacing w:after="0"/>
        <w:ind w:right="6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самоуправления, организации) </w:t>
      </w:r>
    </w:p>
    <w:p w:rsidR="002819B3" w:rsidRPr="002819B3" w:rsidRDefault="002819B3" w:rsidP="002819B3">
      <w:pPr>
        <w:spacing w:after="13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C73A8F" w:rsidRDefault="002738CF" w:rsidP="002819B3">
      <w:pPr>
        <w:spacing w:after="28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дубликат разрешения на ввод объекта в эксплуатацию. </w:t>
      </w:r>
    </w:p>
    <w:p w:rsidR="002819B3" w:rsidRPr="00C73A8F" w:rsidRDefault="00426626" w:rsidP="002819B3">
      <w:pPr>
        <w:numPr>
          <w:ilvl w:val="0"/>
          <w:numId w:val="6"/>
        </w:numPr>
        <w:spacing w:after="12" w:line="249" w:lineRule="auto"/>
        <w:ind w:hanging="28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top w:w="8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044"/>
        <w:gridCol w:w="4876"/>
        <w:gridCol w:w="4005"/>
      </w:tblGrid>
      <w:tr w:rsidR="002819B3" w:rsidRPr="00C73A8F" w:rsidTr="00C73A8F">
        <w:trPr>
          <w:trHeight w:val="8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138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6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</w:t>
            </w:r>
            <w:r w:rsid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 предпринимателем)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83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41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7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62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C73A8F" w:rsidRDefault="002819B3" w:rsidP="002819B3">
      <w:pPr>
        <w:numPr>
          <w:ilvl w:val="0"/>
          <w:numId w:val="6"/>
        </w:numPr>
        <w:spacing w:after="85"/>
        <w:ind w:hanging="28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выданном разрешении на ввод объекта в эксплуатацию </w:t>
      </w:r>
    </w:p>
    <w:tbl>
      <w:tblPr>
        <w:tblStyle w:val="TableGrid"/>
        <w:tblW w:w="9889" w:type="dxa"/>
        <w:tblInd w:w="0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875"/>
        <w:gridCol w:w="1729"/>
        <w:gridCol w:w="1456"/>
      </w:tblGrid>
      <w:tr w:rsidR="003B0E80" w:rsidRPr="00C73A8F" w:rsidTr="00CB4754">
        <w:trPr>
          <w:trHeight w:val="88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ind w:right="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выдавший(-</w:t>
            </w:r>
            <w:proofErr w:type="spellStart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разрешение на ввод объекта в эксплуатацию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 документа</w:t>
            </w:r>
          </w:p>
        </w:tc>
      </w:tr>
      <w:tr w:rsidR="003B0E80" w:rsidRPr="00C73A8F" w:rsidTr="00CB4754">
        <w:trPr>
          <w:trHeight w:val="56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ind w:right="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C73A8F" w:rsidRDefault="002819B3" w:rsidP="002819B3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Приложение: __________________________________________________________ </w:t>
      </w:r>
      <w:r w:rsidR="00635DBA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 и адрес электронной почты для связи: _______________________ </w:t>
      </w:r>
      <w:r w:rsidR="00635DBA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рассмотрения настоящего заявления прошу: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C73A8F" w:rsidTr="00D97890">
        <w:trPr>
          <w:trHeight w:val="1099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D97890">
        <w:trPr>
          <w:trHeight w:val="113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C73A8F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</w:t>
            </w:r>
          </w:p>
          <w:p w:rsidR="002819B3" w:rsidRPr="00BB3342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либо в многофункциональный центр </w:t>
            </w:r>
            <w:proofErr w:type="gramStart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муниципальн</w:t>
            </w:r>
            <w:r w:rsidR="00095FB9"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 w:rsidR="00095FB9"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расположенный по адресу</w:t>
            </w:r>
            <w:r w:rsid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3342" w:rsidRP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2819B3" w:rsidRPr="00BB3342" w:rsidRDefault="002819B3" w:rsidP="002819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BB3342">
        <w:trPr>
          <w:trHeight w:val="35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BB3342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</w:t>
            </w:r>
            <w:r w:rsidR="00BB3342" w:rsidRP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095FB9">
        <w:trPr>
          <w:trHeight w:val="52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2819B3" w:rsidTr="003D04A5">
        <w:trPr>
          <w:trHeight w:val="46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2819B3" w:rsidRDefault="002819B3" w:rsidP="003B0E80">
            <w:pPr>
              <w:ind w:right="284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6E7E2E" w:rsidRDefault="006E7E2E" w:rsidP="00C73A8F">
      <w:pPr>
        <w:tabs>
          <w:tab w:val="center" w:pos="1560"/>
          <w:tab w:val="center" w:pos="3150"/>
          <w:tab w:val="center" w:pos="4538"/>
          <w:tab w:val="center" w:pos="5701"/>
          <w:tab w:val="center" w:pos="7937"/>
        </w:tabs>
        <w:spacing w:after="21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Pr="00690ED0" w:rsidRDefault="000940DE" w:rsidP="006E7E2E">
      <w:pPr>
        <w:spacing w:after="14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pict>
          <v:group id="Группа 1" o:spid="_x0000_s1079" style="width:326.05pt;height:.5pt;mso-position-horizontal-relative:char;mso-position-vertical-relative:line" coordsize="41407,60">
            <v:shape id="Shape 204497" o:spid="_x0000_s1080" style="position:absolute;width:14402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" adj="0,,0" path="m,l1440295,r,9144l,9144,,e" fillcolor="black" stroked="f" strokeweight="0">
              <v:stroke miterlimit="83231f" joinstyle="miter"/>
              <v:formulas/>
              <v:path arrowok="t" o:connecttype="custom" o:connectlocs="0,0;14402,0;14402,91;0,91;0,0" o:connectangles="0,0,0,0,0" textboxrect="0,0,1440295,9144"/>
            </v:shape>
            <v:shape id="Shape 204498" o:spid="_x0000_s1081" style="position:absolute;left:16200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" adj="0,,0" path="m,l2520709,r,9144l,9144,,e" fillcolor="black" stroked="f" strokeweight="0">
              <v:stroke miterlimit="83231f" joinstyle="miter"/>
              <v:formulas/>
              <v:path arrowok="t" o:connecttype="custom" o:connectlocs="0,0;25207,0;25207,91;0,91;0,0" o:connectangles="0,0,0,0,0" textboxrect="0,0,2520709,9144"/>
            </v:shape>
            <w10:anchorlock/>
          </v:group>
        </w:pict>
      </w:r>
    </w:p>
    <w:p w:rsidR="006E7E2E" w:rsidRPr="00690ED0" w:rsidRDefault="006E7E2E" w:rsidP="006E7E2E">
      <w:pPr>
        <w:tabs>
          <w:tab w:val="center" w:pos="142"/>
          <w:tab w:val="center" w:pos="1560"/>
          <w:tab w:val="center" w:pos="4538"/>
          <w:tab w:val="center" w:pos="5701"/>
          <w:tab w:val="center" w:pos="7937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(фамилия, имя, отчество (при наличии)</w:t>
      </w: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31"/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32"/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058D" w:rsidRPr="00C73A8F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7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C73A8F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C73A8F" w:rsidRDefault="00C73A8F" w:rsidP="002819B3">
      <w:pPr>
        <w:spacing w:after="0"/>
        <w:ind w:right="5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819B3" w:rsidRPr="00C73A8F" w:rsidRDefault="002819B3" w:rsidP="00C73A8F">
      <w:pPr>
        <w:spacing w:after="0"/>
        <w:ind w:right="54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 </w:t>
      </w:r>
    </w:p>
    <w:p w:rsidR="00D92DEC" w:rsidRPr="00C73A8F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застройщика, </w:t>
      </w:r>
    </w:p>
    <w:p w:rsidR="00D92DEC" w:rsidRPr="00C73A8F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C73A8F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–  для</w:t>
      </w:r>
    </w:p>
    <w:p w:rsidR="00D92DEC" w:rsidRPr="00C73A8F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C73A8F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C73A8F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2819B3" w:rsidRDefault="002819B3" w:rsidP="00B34DCC">
      <w:pPr>
        <w:spacing w:after="175"/>
        <w:ind w:right="10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C73A8F" w:rsidRDefault="002819B3" w:rsidP="002819B3">
      <w:pPr>
        <w:keepNext/>
        <w:keepLines/>
        <w:spacing w:after="3"/>
        <w:ind w:right="7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 Е Ш Е Н И Е </w:t>
      </w:r>
    </w:p>
    <w:p w:rsidR="002819B3" w:rsidRPr="00C73A8F" w:rsidRDefault="002819B3" w:rsidP="00B31479">
      <w:pPr>
        <w:spacing w:after="17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выдаче дубликата разрешения на ввод объекта в эксплуатацию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 </w:t>
      </w:r>
    </w:p>
    <w:p w:rsidR="002819B3" w:rsidRPr="00C73A8F" w:rsidRDefault="002819B3" w:rsidP="002819B3">
      <w:pPr>
        <w:spacing w:after="248" w:line="219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2819B3" w:rsidRPr="00C73A8F" w:rsidRDefault="002738CF" w:rsidP="002819B3">
      <w:pPr>
        <w:spacing w:after="0" w:line="249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 выдаче дубликата разрешения на ввод объекта в эксплуатацию от ______________ № ______________ </w:t>
      </w:r>
      <w:r w:rsidR="00C73A8F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об отказе </w:t>
      </w:r>
    </w:p>
    <w:p w:rsidR="00BB3342" w:rsidRPr="00BB3342" w:rsidRDefault="003D04A5" w:rsidP="00A42BC8">
      <w:pPr>
        <w:tabs>
          <w:tab w:val="left" w:pos="4536"/>
          <w:tab w:val="left" w:pos="5529"/>
          <w:tab w:val="left" w:pos="5954"/>
        </w:tabs>
        <w:spacing w:after="0"/>
        <w:ind w:right="1728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2819B3"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</w:t>
      </w:r>
      <w:r w:rsidR="002738CF"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19B3"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регистрации)</w:t>
      </w:r>
      <w:r w:rsidR="00C73A8F" w:rsidRPr="00BB3342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   </w:t>
      </w:r>
    </w:p>
    <w:p w:rsidR="002819B3" w:rsidRPr="00A42BC8" w:rsidRDefault="00C73A8F" w:rsidP="00BB3342">
      <w:pPr>
        <w:tabs>
          <w:tab w:val="left" w:pos="4536"/>
          <w:tab w:val="left" w:pos="5529"/>
          <w:tab w:val="left" w:pos="5954"/>
        </w:tabs>
        <w:spacing w:after="0"/>
        <w:ind w:right="1728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выдаче </w:t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дубликата разрешения на ввод объекта в эксплуатацию. </w:t>
      </w:r>
    </w:p>
    <w:tbl>
      <w:tblPr>
        <w:tblStyle w:val="TableGrid"/>
        <w:tblW w:w="9701" w:type="dxa"/>
        <w:tblInd w:w="0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150"/>
        <w:gridCol w:w="4164"/>
        <w:gridCol w:w="3387"/>
      </w:tblGrid>
      <w:tr w:rsidR="002819B3" w:rsidRPr="002819B3" w:rsidTr="00C73A8F">
        <w:trPr>
          <w:trHeight w:val="137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основания для отказа в выдаче дубликата разрешения на ввод </w:t>
            </w:r>
          </w:p>
          <w:p w:rsidR="002819B3" w:rsidRPr="002819B3" w:rsidRDefault="002819B3" w:rsidP="002819B3">
            <w:pPr>
              <w:ind w:right="1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объекта в эксплуатацию в соответствии с Административным регламентом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2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Разъяснение причин отказа в выдаче дубликата разрешения на ввод объекта в эксплуатацию </w:t>
            </w:r>
          </w:p>
        </w:tc>
      </w:tr>
      <w:tr w:rsidR="002819B3" w:rsidRPr="002819B3" w:rsidTr="00C73A8F">
        <w:trPr>
          <w:trHeight w:val="101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 2.30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несоответствие заявителя кругу лиц, указанных в пункте 2.2 Административного регламента.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Указываются основания такого вывода </w:t>
            </w:r>
          </w:p>
        </w:tc>
      </w:tr>
    </w:tbl>
    <w:p w:rsidR="002819B3" w:rsidRPr="00C73A8F" w:rsidRDefault="00635DBA" w:rsidP="006435DC">
      <w:pPr>
        <w:spacing w:after="0" w:line="216" w:lineRule="auto"/>
        <w:ind w:right="6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2819B3" w:rsidRPr="00C73A8F" w:rsidRDefault="00BB3342" w:rsidP="00C73A8F">
      <w:pPr>
        <w:spacing w:after="0" w:line="216" w:lineRule="auto"/>
        <w:ind w:right="-256"/>
        <w:rPr>
          <w:rFonts w:ascii="Calibri" w:eastAsia="Calibri" w:hAnsi="Calibri" w:cs="Calibr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</w:t>
      </w:r>
      <w:r w:rsidR="00635DBA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5DBA" w:rsidRPr="00C73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="00635DBA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19B3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судебном порядке.</w:t>
      </w:r>
    </w:p>
    <w:p w:rsidR="002819B3" w:rsidRPr="002819B3" w:rsidRDefault="00BB3342" w:rsidP="002819B3">
      <w:pPr>
        <w:spacing w:after="51" w:line="216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информируем:_______________________________________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19B3" w:rsidRPr="003D04A5" w:rsidRDefault="00C73A8F" w:rsidP="002819B3">
      <w:pPr>
        <w:spacing w:after="0" w:line="216" w:lineRule="auto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819B3"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C73A8F" w:rsidRDefault="000940DE" w:rsidP="002819B3">
      <w:pPr>
        <w:spacing w:after="14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8626" o:spid="_x0000_s1041" style="width:496.25pt;height:.5pt;mso-position-horizontal-relative:char;mso-position-vertical-relative:line" coordsize="63022,60">
            <v:shape id="Shape 204545" o:spid="_x0000_s1044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46" o:spid="_x0000_s1043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47" o:spid="_x0000_s1042" style="position:absolute;left:37815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" adj="0,,0" path="m,l2520709,r,9144l,9144,,e" fillcolor="black" stroked="f" strokeweight="0">
              <v:stroke miterlimit="83231f" joinstyle="miter"/>
              <v:formulas/>
              <v:path arrowok="t" o:connecttype="segments" textboxrect="0,0,2520709,9144"/>
            </v:shape>
            <w10:anchorlock/>
          </v:group>
        </w:pict>
      </w:r>
    </w:p>
    <w:p w:rsidR="00A42BC8" w:rsidRDefault="002819B3" w:rsidP="00A42BC8">
      <w:pPr>
        <w:spacing w:after="472" w:line="216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              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 при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наличии) </w:t>
      </w:r>
    </w:p>
    <w:p w:rsidR="002819B3" w:rsidRPr="00A42BC8" w:rsidRDefault="00A42BC8" w:rsidP="00A42BC8">
      <w:pPr>
        <w:spacing w:after="472" w:line="216" w:lineRule="auto"/>
        <w:ind w:right="61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</w:p>
    <w:p w:rsidR="0089058D" w:rsidRPr="00A42BC8" w:rsidRDefault="002819B3" w:rsidP="00A42BC8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="00A42B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</w:t>
      </w:r>
      <w:r w:rsidR="00BB3342" w:rsidRPr="007F4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A42B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9058D"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8</w:t>
      </w:r>
    </w:p>
    <w:p w:rsidR="00635DBA" w:rsidRPr="00A42BC8" w:rsidRDefault="00635DBA" w:rsidP="00635DBA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635DBA" w:rsidRPr="00A42BC8" w:rsidRDefault="00635DBA" w:rsidP="00635DBA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635DBA" w:rsidRPr="00A42BC8" w:rsidRDefault="00635DBA" w:rsidP="00635DBA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A42BC8" w:rsidRDefault="00A42BC8" w:rsidP="00D92DEC">
      <w:pPr>
        <w:spacing w:after="217"/>
        <w:ind w:right="5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Pr="00A42BC8" w:rsidRDefault="002819B3" w:rsidP="00D92DEC">
      <w:pPr>
        <w:spacing w:after="217"/>
        <w:ind w:right="5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bookmarkStart w:id="33" w:name="_Hlk124243498"/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A42BC8" w:rsidRDefault="002819B3" w:rsidP="002819B3">
      <w:pPr>
        <w:spacing w:after="0"/>
        <w:ind w:right="7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</w:t>
      </w:r>
    </w:p>
    <w:p w:rsidR="002819B3" w:rsidRPr="00A42BC8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оставлении заявления о выдаче разрешения на ввод объекта в эксплуатацию без рассмотрения </w:t>
      </w:r>
    </w:p>
    <w:p w:rsidR="002819B3" w:rsidRPr="002819B3" w:rsidRDefault="002819B3" w:rsidP="002819B3">
      <w:pPr>
        <w:spacing w:after="8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A42BC8" w:rsidRDefault="002819B3" w:rsidP="002819B3">
      <w:pPr>
        <w:spacing w:after="0"/>
        <w:ind w:right="55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20___ г. </w:t>
      </w:r>
    </w:p>
    <w:p w:rsidR="002819B3" w:rsidRPr="00A42BC8" w:rsidRDefault="002819B3" w:rsidP="002819B3">
      <w:pPr>
        <w:spacing w:after="0"/>
        <w:ind w:right="77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2819B3" w:rsidRDefault="000940DE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9926" o:spid="_x0000_s1037" style="width:489pt;height:.5pt;mso-position-horizontal-relative:char;mso-position-vertical-relative:line" coordsize="62105,61">
            <v:shape id="Shape 204553" o:spid="_x0000_s1038" style="position:absolute;width:62105;height:91;visibility:visible;mso-wrap-style:square;v-text-anchor:top" coordsize="62105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" adj="0,,0" path="m,l6210580,r,9144l,9144,,e" fillcolor="black" stroked="f" strokeweight="0">
              <v:stroke miterlimit="83231f" joinstyle="miter"/>
              <v:formulas/>
              <v:path arrowok="t" o:connecttype="segments" textboxrect="0,0,6210580,9144"/>
            </v:shape>
            <w10:anchorlock/>
          </v:group>
        </w:pict>
      </w:r>
    </w:p>
    <w:p w:rsidR="00A42BC8" w:rsidRPr="00A42BC8" w:rsidRDefault="002819B3" w:rsidP="00A42BC8">
      <w:pPr>
        <w:spacing w:after="5" w:line="248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="00A42BC8"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самоуправления, организации) </w:t>
      </w:r>
    </w:p>
    <w:p w:rsidR="002819B3" w:rsidRPr="002819B3" w:rsidRDefault="002819B3" w:rsidP="002819B3">
      <w:pPr>
        <w:spacing w:after="12"/>
        <w:ind w:right="10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A42BC8" w:rsidRDefault="002738CF" w:rsidP="00A42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оставить  заявление о выдаче разрешения на ввод объекта в эксплуатацию </w:t>
      </w:r>
      <w:r w:rsid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2BC8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819B3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____________№______________ без рассмотрения. </w:t>
      </w:r>
    </w:p>
    <w:p w:rsidR="002738CF" w:rsidRPr="00A42BC8" w:rsidRDefault="00A42BC8" w:rsidP="00A42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="00273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738CF"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и номер</w:t>
      </w:r>
      <w:r w:rsidR="00273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738CF"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регистрации)</w:t>
      </w:r>
    </w:p>
    <w:p w:rsidR="002819B3" w:rsidRPr="00635DBA" w:rsidRDefault="002819B3" w:rsidP="002819B3">
      <w:pPr>
        <w:spacing w:after="12" w:line="249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Сведения о застройщике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876"/>
        <w:gridCol w:w="4005"/>
      </w:tblGrid>
      <w:tr w:rsidR="002819B3" w:rsidRPr="00635DBA" w:rsidTr="00BB3342">
        <w:trPr>
          <w:trHeight w:val="81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BB3342">
        <w:trPr>
          <w:trHeight w:val="3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BB3342">
        <w:trPr>
          <w:trHeight w:val="15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ind w:right="6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</w:t>
            </w:r>
            <w:r w:rsidR="00BB3342" w:rsidRP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предпринимателем)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8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26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2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5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6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635DBA" w:rsidRDefault="002819B3" w:rsidP="002819B3">
      <w:pPr>
        <w:spacing w:after="5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6C0E0B" w:rsidRPr="00635DBA" w:rsidRDefault="002738CF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Приложение:________________________________________________________ </w:t>
      </w:r>
    </w:p>
    <w:p w:rsidR="00B34DCC" w:rsidRPr="00635DBA" w:rsidRDefault="002738CF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и адрес электронной почты для связи:___________</w:t>
      </w:r>
    </w:p>
    <w:p w:rsidR="002819B3" w:rsidRPr="00635DBA" w:rsidRDefault="002819B3" w:rsidP="002738CF">
      <w:pPr>
        <w:spacing w:after="0" w:line="249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рассмотрения настоящего заявления прошу: </w:t>
      </w:r>
    </w:p>
    <w:tbl>
      <w:tblPr>
        <w:tblStyle w:val="TableGrid"/>
        <w:tblW w:w="9920" w:type="dxa"/>
        <w:tblInd w:w="5" w:type="dxa"/>
        <w:tblCellMar>
          <w:top w:w="12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8790"/>
        <w:gridCol w:w="1130"/>
      </w:tblGrid>
      <w:tr w:rsidR="002819B3" w:rsidRPr="00635DBA" w:rsidTr="00A42BC8">
        <w:trPr>
          <w:trHeight w:val="93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095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A42BC8">
        <w:trPr>
          <w:trHeight w:val="125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095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либо в многофункциональный центр предоставления муниципальн</w:t>
            </w:r>
            <w:r w:rsidR="00095FB9"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 w:rsidR="00095FB9"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расположенный по адресу: </w:t>
            </w:r>
          </w:p>
          <w:p w:rsidR="002819B3" w:rsidRPr="00635DBA" w:rsidRDefault="002819B3" w:rsidP="00095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A42BC8">
        <w:trPr>
          <w:trHeight w:val="71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A42BC8">
        <w:trPr>
          <w:trHeight w:val="55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2819B3" w:rsidTr="00A42BC8">
        <w:trPr>
          <w:trHeight w:val="23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BB3342" w:rsidRDefault="002819B3" w:rsidP="00BB3342">
            <w:pPr>
              <w:ind w:right="3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33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Указывается один из перечисленных способов </w:t>
            </w:r>
          </w:p>
        </w:tc>
      </w:tr>
    </w:tbl>
    <w:p w:rsidR="002819B3" w:rsidRPr="002819B3" w:rsidRDefault="002819B3" w:rsidP="002819B3">
      <w:pPr>
        <w:spacing w:after="96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35DBA" w:rsidRDefault="000940DE" w:rsidP="006435DC">
      <w:pPr>
        <w:spacing w:after="9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69188" o:spid="_x0000_s1034" style="width:297.75pt;height:.5pt;mso-position-horizontal-relative:char;mso-position-vertical-relative:line" coordsize="37811,60">
            <v:shape id="Shape 204555" o:spid="_x0000_s1036" style="position:absolute;width:10807;height:91;visibility:visible;mso-wrap-style:square;v-text-anchor:top" coordsize="10807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" adj="0,,0" path="m,l1080726,r,9144l,9144,,e" fillcolor="black" stroked="f" strokeweight="0">
              <v:stroke miterlimit="83231f" joinstyle="miter"/>
              <v:formulas/>
              <v:path arrowok="t" o:connecttype="segments" textboxrect="0,0,1080726,9144"/>
            </v:shape>
            <v:shape id="Shape 204556" o:spid="_x0000_s1035" style="position:absolute;left:14402;width:23409;height:91;visibility:visible;mso-wrap-style:square;v-text-anchor:top" coordsize="234090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" adj="0,,0" path="m,l2340902,r,9144l,9144,,e" fillcolor="black" stroked="f" strokeweight="0">
              <v:stroke miterlimit="83231f" joinstyle="miter"/>
              <v:formulas/>
              <v:path arrowok="t" o:connecttype="segments" textboxrect="0,0,2340902,9144"/>
            </v:shape>
            <w10:anchorlock/>
          </v:group>
        </w:pict>
      </w:r>
    </w:p>
    <w:p w:rsidR="002819B3" w:rsidRPr="00635DBA" w:rsidRDefault="003D04A5" w:rsidP="006435DC">
      <w:pPr>
        <w:tabs>
          <w:tab w:val="center" w:pos="567"/>
          <w:tab w:val="center" w:pos="1560"/>
          <w:tab w:val="center" w:pos="4819"/>
          <w:tab w:val="center" w:pos="5701"/>
          <w:tab w:val="right" w:pos="9993"/>
        </w:tabs>
        <w:spacing w:after="309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2819B3"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="002819B3"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D978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2819B3"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</w:t>
      </w:r>
    </w:p>
    <w:p w:rsidR="00D92DEC" w:rsidRDefault="00D92DEC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2DEC" w:rsidRDefault="00D92DEC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635DBA" w:rsidRDefault="00635DBA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bookmarkEnd w:id="33"/>
    <w:p w:rsidR="002738CF" w:rsidRDefault="002738CF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89058D" w:rsidRPr="00A42BC8" w:rsidRDefault="002819B3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819B3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ab/>
      </w:r>
      <w:r w:rsidR="0089058D"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9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эксплуатацию, расположенного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межселенной территории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3D04A5" w:rsidRPr="00A42BC8" w:rsidRDefault="003D04A5" w:rsidP="003D04A5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2819B3" w:rsidRPr="00A42BC8" w:rsidRDefault="002819B3" w:rsidP="002819B3">
      <w:pPr>
        <w:spacing w:after="226"/>
        <w:jc w:val="center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</w:p>
    <w:p w:rsidR="002819B3" w:rsidRPr="00A42BC8" w:rsidRDefault="002819B3" w:rsidP="002819B3">
      <w:pPr>
        <w:spacing w:after="0"/>
        <w:ind w:right="58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A42BC8" w:rsidRDefault="002819B3" w:rsidP="002819B3">
      <w:pPr>
        <w:spacing w:after="0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____________________________________ </w:t>
      </w:r>
    </w:p>
    <w:p w:rsidR="00D92DEC" w:rsidRPr="00A42BC8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застройщика, </w:t>
      </w:r>
    </w:p>
    <w:p w:rsidR="00D92DEC" w:rsidRPr="00A42BC8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A42BC8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–  для</w:t>
      </w:r>
    </w:p>
    <w:p w:rsidR="00D92DEC" w:rsidRPr="00A42BC8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A42BC8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A42BC8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A42BC8" w:rsidRDefault="002819B3" w:rsidP="002819B3">
      <w:pPr>
        <w:spacing w:after="25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A42BC8" w:rsidRDefault="002819B3" w:rsidP="002819B3">
      <w:pPr>
        <w:spacing w:after="51"/>
        <w:ind w:right="73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 Е Ш Е Н И Е </w:t>
      </w:r>
    </w:p>
    <w:p w:rsidR="002819B3" w:rsidRPr="00A42BC8" w:rsidRDefault="002819B3" w:rsidP="00513BA9">
      <w:pPr>
        <w:spacing w:after="164" w:line="261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оставлении заявленияо выдаче разрешения на ввод объекта в эксплуатацию без рассмотрения</w:t>
      </w:r>
    </w:p>
    <w:p w:rsidR="002819B3" w:rsidRPr="00A42BC8" w:rsidRDefault="002819B3" w:rsidP="002819B3">
      <w:pPr>
        <w:spacing w:after="63" w:line="224" w:lineRule="auto"/>
        <w:ind w:right="21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Вашего заявления от __________№ _________ об оставлении</w:t>
      </w:r>
      <w:r w:rsidR="00BB3342" w:rsidRPr="00BB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342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</w:t>
      </w:r>
    </w:p>
    <w:p w:rsidR="002819B3" w:rsidRDefault="002819B3" w:rsidP="002819B3">
      <w:pPr>
        <w:tabs>
          <w:tab w:val="center" w:pos="2124"/>
          <w:tab w:val="center" w:pos="2833"/>
          <w:tab w:val="center" w:pos="3541"/>
          <w:tab w:val="center" w:pos="5944"/>
        </w:tabs>
        <w:spacing w:after="4" w:line="25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ab/>
      </w:r>
      <w:r w:rsidR="00984491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="009844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(дата и номер регистрации) </w:t>
      </w:r>
    </w:p>
    <w:p w:rsidR="00A42BC8" w:rsidRPr="003D04A5" w:rsidRDefault="00A42BC8" w:rsidP="002819B3">
      <w:pPr>
        <w:tabs>
          <w:tab w:val="center" w:pos="2124"/>
          <w:tab w:val="center" w:pos="2833"/>
          <w:tab w:val="center" w:pos="3541"/>
          <w:tab w:val="center" w:pos="5944"/>
        </w:tabs>
        <w:spacing w:after="4" w:line="250" w:lineRule="auto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</w:p>
    <w:p w:rsidR="002819B3" w:rsidRPr="002738CF" w:rsidRDefault="002819B3" w:rsidP="002819B3">
      <w:pPr>
        <w:spacing w:after="42" w:line="224" w:lineRule="auto"/>
        <w:ind w:right="8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выдаче разрешения на ввод объекта в эксплуатацию без рассмотрения 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2819B3" w:rsidRPr="00A42BC8" w:rsidRDefault="002819B3" w:rsidP="002819B3">
      <w:pPr>
        <w:spacing w:after="4" w:line="25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2819B3" w:rsidRPr="00A42BC8" w:rsidRDefault="002819B3" w:rsidP="002819B3">
      <w:pPr>
        <w:spacing w:after="36" w:line="216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самоуправления, организации)</w:t>
      </w:r>
    </w:p>
    <w:p w:rsidR="002738CF" w:rsidRPr="003D04A5" w:rsidRDefault="002738CF" w:rsidP="002819B3">
      <w:pPr>
        <w:spacing w:after="36" w:line="216" w:lineRule="auto"/>
        <w:ind w:right="75"/>
        <w:jc w:val="center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</w:p>
    <w:p w:rsidR="002819B3" w:rsidRPr="00A42BC8" w:rsidRDefault="002819B3" w:rsidP="002819B3">
      <w:pPr>
        <w:spacing w:after="0" w:line="224" w:lineRule="auto"/>
        <w:ind w:right="8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 об оставлении заявления о выдаче разрешения на ввод объекта в эксплуатацию</w:t>
      </w:r>
      <w:r w:rsidR="002738CF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  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рассмотрения.</w:t>
      </w:r>
    </w:p>
    <w:p w:rsidR="002819B3" w:rsidRPr="00A42BC8" w:rsidRDefault="002819B3" w:rsidP="002819B3">
      <w:pPr>
        <w:spacing w:after="34" w:line="25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(дата и номер регистрации)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A42BC8" w:rsidRDefault="000940DE" w:rsidP="002819B3">
      <w:pPr>
        <w:spacing w:after="15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9361" o:spid="_x0000_s1030" style="width:473.55pt;height:.5pt;mso-position-horizontal-relative:char;mso-position-vertical-relative:line" coordsize="60142,61">
            <v:shape id="Shape 204561" o:spid="_x0000_s1033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62" o:spid="_x0000_s1032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63" o:spid="_x0000_s1031" style="position:absolute;left:37815;width:22327;height:91;visibility:visible;mso-wrap-style:square;v-text-anchor:top" coordsize="22326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" adj="0,,0" path="m,l2232698,r,9144l,9144,,e" fillcolor="black" stroked="f" strokeweight="0">
              <v:stroke miterlimit="83231f" joinstyle="miter"/>
              <v:formulas/>
              <v:path arrowok="t" o:connecttype="segments" textboxrect="0,0,2232698,9144"/>
            </v:shape>
            <w10:anchorlock/>
          </v:group>
        </w:pict>
      </w:r>
    </w:p>
    <w:p w:rsidR="002819B3" w:rsidRPr="00A42BC8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7711"/>
        </w:tabs>
        <w:spacing w:after="4" w:line="25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42BC8" w:rsidRDefault="00A42BC8" w:rsidP="003D04A5">
      <w:pPr>
        <w:spacing w:after="268" w:line="393" w:lineRule="auto"/>
        <w:ind w:right="89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Pr="003D04A5" w:rsidRDefault="002819B3" w:rsidP="003D04A5">
      <w:pPr>
        <w:spacing w:after="268" w:line="393" w:lineRule="auto"/>
        <w:ind w:right="8958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3D04A5" w:rsidRPr="003D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2819B3" w:rsidRPr="002819B3" w:rsidRDefault="002819B3" w:rsidP="002819B3">
      <w:pPr>
        <w:rPr>
          <w:rFonts w:ascii="Calibri" w:eastAsia="Calibri" w:hAnsi="Calibri" w:cs="Calibri"/>
          <w:color w:val="000000"/>
          <w:lang w:eastAsia="ru-RU"/>
        </w:rPr>
        <w:sectPr w:rsidR="002819B3" w:rsidRPr="002819B3" w:rsidSect="00D92DEC">
          <w:headerReference w:type="default" r:id="rId10"/>
          <w:headerReference w:type="first" r:id="rId11"/>
          <w:pgSz w:w="11906" w:h="16838"/>
          <w:pgMar w:top="765" w:right="737" w:bottom="1157" w:left="1644" w:header="720" w:footer="720" w:gutter="0"/>
          <w:cols w:space="720"/>
          <w:titlePg/>
        </w:sectPr>
      </w:pPr>
    </w:p>
    <w:p w:rsidR="0089058D" w:rsidRPr="00A42BC8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10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эксплуатацию, расположенного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межселенной территории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3D04A5" w:rsidRPr="00A42BC8" w:rsidRDefault="003D04A5" w:rsidP="003D04A5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D92DEC" w:rsidRPr="00A42BC8" w:rsidRDefault="002819B3" w:rsidP="00AE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</w:t>
      </w:r>
    </w:p>
    <w:p w:rsidR="002819B3" w:rsidRPr="00A42BC8" w:rsidRDefault="002819B3" w:rsidP="00AE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предоставлении </w:t>
      </w:r>
      <w:r w:rsidR="00D92DEC"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6737C2" w:rsidRPr="00A42BC8" w:rsidRDefault="006737C2" w:rsidP="00AE086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tbl>
      <w:tblPr>
        <w:tblStyle w:val="TableGrid"/>
        <w:tblW w:w="15206" w:type="dxa"/>
        <w:tblInd w:w="-312" w:type="dxa"/>
        <w:tblLayout w:type="fixed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549"/>
        <w:gridCol w:w="1702"/>
        <w:gridCol w:w="1416"/>
        <w:gridCol w:w="1935"/>
        <w:gridCol w:w="328"/>
        <w:gridCol w:w="1476"/>
        <w:gridCol w:w="2508"/>
      </w:tblGrid>
      <w:tr w:rsidR="002819B3" w:rsidRPr="00A42BC8" w:rsidTr="00AE0860">
        <w:trPr>
          <w:trHeight w:val="155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для начала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выполнения </w:t>
            </w:r>
          </w:p>
          <w:p w:rsidR="002819B3" w:rsidRPr="00A42BC8" w:rsidRDefault="002819B3" w:rsidP="002819B3">
            <w:pPr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действий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лицо, </w:t>
            </w:r>
          </w:p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ответственное за </w:t>
            </w:r>
          </w:p>
          <w:p w:rsidR="002819B3" w:rsidRPr="00A42BC8" w:rsidRDefault="002819B3" w:rsidP="00733F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выполнения </w:t>
            </w:r>
          </w:p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действия/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используемая </w:t>
            </w:r>
          </w:p>
          <w:p w:rsidR="002819B3" w:rsidRPr="00A42BC8" w:rsidRDefault="002819B3" w:rsidP="002819B3">
            <w:pPr>
              <w:ind w:righ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система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административного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2819B3" w:rsidRPr="00A42BC8" w:rsidTr="006C0E0B">
        <w:trPr>
          <w:trHeight w:val="28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2819B3" w:rsidRPr="00A42BC8" w:rsidTr="00AE0860">
        <w:trPr>
          <w:trHeight w:val="33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19B3" w:rsidRPr="00A42BC8" w:rsidRDefault="002819B3" w:rsidP="006C0E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1.Проверка документов и регистрация заявления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A42BC8" w:rsidTr="002738CF">
        <w:trPr>
          <w:trHeight w:val="2055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</w:t>
            </w:r>
          </w:p>
          <w:p w:rsidR="002819B3" w:rsidRPr="00A42BC8" w:rsidRDefault="00733FA8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полномоченный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</w:p>
          <w:p w:rsidR="002819B3" w:rsidRPr="00A42BC8" w:rsidRDefault="002819B3" w:rsidP="002819B3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пунктом 2.16 Административного регламента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рабочего дня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20541A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муниципальной услуги </w:t>
            </w:r>
            <w:r w:rsidR="00AE086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2819B3" w:rsidRPr="00A42BC8" w:rsidRDefault="00AE0860" w:rsidP="00AE08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органа, ответственное за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0541A" w:rsidP="002819B3">
            <w:pPr>
              <w:spacing w:after="3" w:line="24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 / ГИС / ПГС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6C0E0B">
            <w:pPr>
              <w:ind w:right="-4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after="1" w:line="239" w:lineRule="auto"/>
              <w:ind w:righ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  <w:r w:rsidR="006737C2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назначение должностного лица, ответственного за предоставление  муниципальной услуги, и передача ему документов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A42BC8" w:rsidTr="00AE0860">
        <w:trPr>
          <w:trHeight w:val="732"/>
        </w:trPr>
        <w:tc>
          <w:tcPr>
            <w:tcW w:w="2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860" w:rsidRPr="00A42BC8" w:rsidTr="006737C2">
        <w:trPr>
          <w:trHeight w:val="732"/>
        </w:trPr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орган/ГИС  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A42BC8" w:rsidRDefault="002819B3" w:rsidP="002819B3">
      <w:pPr>
        <w:spacing w:after="0"/>
        <w:ind w:right="1564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5205" w:type="dxa"/>
        <w:tblInd w:w="-176" w:type="dxa"/>
        <w:tblCellMar>
          <w:top w:w="9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304"/>
        <w:gridCol w:w="2388"/>
        <w:gridCol w:w="2256"/>
        <w:gridCol w:w="2023"/>
        <w:gridCol w:w="1974"/>
        <w:gridCol w:w="1954"/>
        <w:gridCol w:w="2306"/>
      </w:tblGrid>
      <w:tr w:rsidR="002819B3" w:rsidRPr="00A42BC8" w:rsidTr="00AE0860">
        <w:trPr>
          <w:trHeight w:val="310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2.Получение сведений посредством СМЭВ </w:t>
            </w:r>
          </w:p>
        </w:tc>
      </w:tr>
      <w:tr w:rsidR="002819B3" w:rsidRPr="00A42BC8" w:rsidTr="00AE0860">
        <w:trPr>
          <w:trHeight w:val="30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 муниципальной услуги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межведомственных запросов в органы и организации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заявления и документов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2819B3" w:rsidRPr="00A42BC8" w:rsidRDefault="00733FA8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6F4A45" w:rsidP="006F4A45">
            <w:pPr>
              <w:ind w:right="-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полномоченный орган/ГИС/ ПГС / СМЭВ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документов, необходимых для предоставления  муниципальной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находящихся в распоряжении государственны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органов (организаций)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с использованием СМЭВ</w:t>
            </w:r>
          </w:p>
        </w:tc>
      </w:tr>
      <w:tr w:rsidR="00AE0860" w:rsidRPr="00A42BC8" w:rsidTr="00A42BC8">
        <w:trPr>
          <w:trHeight w:val="8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</w:p>
          <w:p w:rsidR="00AE0860" w:rsidRPr="00A42BC8" w:rsidRDefault="00AE0860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информацию, если иные сроки не предусмотрен ы </w:t>
            </w:r>
          </w:p>
          <w:p w:rsidR="00AE0860" w:rsidRPr="00A42BC8" w:rsidRDefault="00AE0860" w:rsidP="00AE0860">
            <w:pPr>
              <w:spacing w:after="2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Российской Федерации и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субъекта Российской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spacing w:after="2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орган) /ГИС/ </w:t>
            </w:r>
          </w:p>
          <w:p w:rsidR="00AE0860" w:rsidRPr="00A42BC8" w:rsidRDefault="00AE0860" w:rsidP="00AE0860">
            <w:pPr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 / СМЭВ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AE0860" w:rsidRPr="00A42BC8" w:rsidTr="00AE0860">
        <w:trPr>
          <w:trHeight w:val="294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6737C2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документов и сведений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5283" w:type="dxa"/>
        <w:tblInd w:w="0" w:type="dxa"/>
        <w:tblCellMar>
          <w:top w:w="9" w:type="dxa"/>
          <w:right w:w="56" w:type="dxa"/>
        </w:tblCellMar>
        <w:tblLook w:val="04A0" w:firstRow="1" w:lastRow="0" w:firstColumn="1" w:lastColumn="0" w:noHBand="0" w:noVBand="1"/>
      </w:tblPr>
      <w:tblGrid>
        <w:gridCol w:w="2169"/>
        <w:gridCol w:w="2455"/>
        <w:gridCol w:w="62"/>
        <w:gridCol w:w="1862"/>
        <w:gridCol w:w="1937"/>
        <w:gridCol w:w="1839"/>
        <w:gridCol w:w="2455"/>
        <w:gridCol w:w="2504"/>
      </w:tblGrid>
      <w:tr w:rsidR="0020541A" w:rsidRPr="00A42BC8" w:rsidTr="007F4B59">
        <w:trPr>
          <w:trHeight w:val="213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</w:t>
            </w:r>
          </w:p>
          <w:p w:rsidR="00F71357" w:rsidRPr="00A42BC8" w:rsidRDefault="00F71357" w:rsidP="00F71357">
            <w:pPr>
              <w:spacing w:after="1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зарегистрированных документов, поступивших должностному лицу,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357" w:rsidRPr="00A42BC8" w:rsidRDefault="00F71357" w:rsidP="00F71357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 рабочих дней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D9789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/ ГИС /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ПГС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spacing w:line="238" w:lineRule="auto"/>
              <w:ind w:right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услуги,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предусмотренные пунктом 2.22 Административного регламента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результата предоставления муниципальной</w:t>
            </w:r>
            <w:r w:rsidR="00A83CE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 </w:t>
            </w:r>
          </w:p>
        </w:tc>
      </w:tr>
      <w:tr w:rsidR="00F71357" w:rsidRPr="00A42BC8" w:rsidTr="007F4B59">
        <w:trPr>
          <w:trHeight w:val="24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1357" w:rsidRPr="00A42BC8" w:rsidRDefault="00F71357" w:rsidP="006737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1357" w:rsidRPr="00A42BC8" w:rsidRDefault="00F71357" w:rsidP="006737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4.Принятие решения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41A" w:rsidRPr="00A42BC8" w:rsidTr="007F4B59">
        <w:trPr>
          <w:trHeight w:val="26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муниципальной услуги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A45" w:rsidRPr="00A42BC8" w:rsidRDefault="006F4A45" w:rsidP="006F4A45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  <w:p w:rsidR="006F4A45" w:rsidRPr="00A42BC8" w:rsidRDefault="006F4A45" w:rsidP="006F4A45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решения о предоставлении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6F4A45" w:rsidRPr="00A42BC8" w:rsidRDefault="006F4A45" w:rsidP="006F4A45">
            <w:pPr>
              <w:spacing w:after="3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органа,  ответственное за предоставление муниципальной услуги; </w:t>
            </w:r>
          </w:p>
          <w:p w:rsidR="006F4A45" w:rsidRPr="00A42BC8" w:rsidRDefault="006F4A45" w:rsidP="006F4A45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 ль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 или иное уполномоченное им лицо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45" w:rsidRPr="00A42BC8" w:rsidRDefault="006F4A45" w:rsidP="00D978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 / ГИС /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ПГС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spacing w:after="4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иного уполномоченного им лица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41A" w:rsidRPr="00A42BC8" w:rsidTr="007F4B59">
        <w:trPr>
          <w:trHeight w:val="138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860" w:rsidRPr="00A42BC8" w:rsidRDefault="0020541A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  <w:r w:rsidR="00AE086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решения об отказе в</w:t>
            </w:r>
          </w:p>
          <w:p w:rsidR="0020541A" w:rsidRPr="00A42BC8" w:rsidRDefault="00AE0860" w:rsidP="00AE0860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5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Административному </w:t>
            </w:r>
          </w:p>
          <w:p w:rsidR="0020541A" w:rsidRPr="00A42BC8" w:rsidRDefault="0020541A" w:rsidP="0020541A">
            <w:pPr>
              <w:spacing w:after="4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0541A" w:rsidRPr="00A42BC8" w:rsidTr="007F4B59">
        <w:trPr>
          <w:trHeight w:val="286"/>
        </w:trPr>
        <w:tc>
          <w:tcPr>
            <w:tcW w:w="152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5.Выдача результата</w:t>
            </w:r>
          </w:p>
        </w:tc>
      </w:tr>
      <w:tr w:rsidR="0020541A" w:rsidRPr="00A42BC8" w:rsidTr="007F4B59">
        <w:trPr>
          <w:trHeight w:val="83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1A" w:rsidRPr="00A42BC8" w:rsidRDefault="0020541A" w:rsidP="0020541A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2.20 </w:t>
            </w:r>
          </w:p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41A" w:rsidRPr="00A42BC8" w:rsidRDefault="0020541A" w:rsidP="0020541A">
            <w:pPr>
              <w:spacing w:after="2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процедуры принятия решения (в общий срок предоставления</w:t>
            </w:r>
            <w:r w:rsidRPr="00A42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 ной услуги не включается)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20541A" w:rsidRPr="00A42BC8" w:rsidTr="007F4B59">
        <w:trPr>
          <w:trHeight w:val="11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41A" w:rsidRPr="00A42BC8" w:rsidRDefault="0020541A" w:rsidP="00A42BC8">
            <w:pPr>
              <w:spacing w:after="1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сроки,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соглашением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взаимодействии между уполномоченным органом  и</w:t>
            </w:r>
          </w:p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</w:t>
            </w:r>
            <w:proofErr w:type="spell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</w:t>
            </w:r>
            <w:proofErr w:type="spell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центром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20541A" w:rsidRPr="00A42BC8" w:rsidRDefault="0020541A" w:rsidP="0020541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20541A">
            <w:pPr>
              <w:spacing w:after="5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орган) / АИС </w:t>
            </w:r>
          </w:p>
          <w:p w:rsidR="0020541A" w:rsidRPr="00A42BC8" w:rsidRDefault="0020541A" w:rsidP="002054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Запросе способа </w:t>
            </w:r>
          </w:p>
          <w:p w:rsidR="0020541A" w:rsidRPr="00A42BC8" w:rsidRDefault="0020541A" w:rsidP="0020541A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результата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многофункционального центра;  </w:t>
            </w:r>
          </w:p>
          <w:p w:rsidR="0020541A" w:rsidRPr="00A42BC8" w:rsidRDefault="0020541A" w:rsidP="0020541A">
            <w:pPr>
              <w:spacing w:after="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в ГИС о выдаче результата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A83CE0" w:rsidRPr="00A42BC8" w:rsidTr="007F4B59">
        <w:trPr>
          <w:trHeight w:val="138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E0" w:rsidRPr="00A42BC8" w:rsidRDefault="00A83CE0" w:rsidP="0020541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CE0" w:rsidRPr="00A42BC8" w:rsidRDefault="00A83CE0" w:rsidP="00A83CE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заявителю результата предоставления </w:t>
            </w:r>
          </w:p>
          <w:p w:rsidR="00A83CE0" w:rsidRPr="00A42BC8" w:rsidRDefault="00A83CE0" w:rsidP="00A83CE0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 в личный кабинет на Едином портале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CE0" w:rsidRPr="00A42BC8" w:rsidRDefault="00A83CE0" w:rsidP="00A83CE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регистрации результата предоставления</w:t>
            </w:r>
          </w:p>
          <w:p w:rsidR="00A83CE0" w:rsidRPr="00A42BC8" w:rsidRDefault="00A83CE0" w:rsidP="00A8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A83CE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</w:t>
            </w:r>
            <w:r w:rsidR="00D9789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  <w:p w:rsidR="00A83CE0" w:rsidRPr="00A42BC8" w:rsidRDefault="00A83CE0" w:rsidP="00A83CE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CE0" w:rsidRPr="00A42BC8" w:rsidRDefault="00A83CE0" w:rsidP="0020541A">
            <w:pPr>
              <w:spacing w:after="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20541A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A83CE0">
            <w:pPr>
              <w:spacing w:after="3" w:line="239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</w:t>
            </w:r>
          </w:p>
          <w:p w:rsidR="00A83CE0" w:rsidRPr="00A42BC8" w:rsidRDefault="00A83CE0" w:rsidP="00A8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портале</w:t>
            </w:r>
          </w:p>
        </w:tc>
      </w:tr>
    </w:tbl>
    <w:p w:rsidR="002819B3" w:rsidRPr="00A42BC8" w:rsidRDefault="002819B3" w:rsidP="002819B3">
      <w:pPr>
        <w:spacing w:after="21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A42BC8" w:rsidRDefault="002819B3" w:rsidP="00281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737C2" w:rsidRDefault="002819B3" w:rsidP="002819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819B3" w:rsidRPr="006737C2" w:rsidSect="00D92D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DE" w:rsidRDefault="000940DE">
      <w:pPr>
        <w:spacing w:after="0" w:line="240" w:lineRule="auto"/>
      </w:pPr>
      <w:r>
        <w:separator/>
      </w:r>
    </w:p>
  </w:endnote>
  <w:endnote w:type="continuationSeparator" w:id="0">
    <w:p w:rsidR="000940DE" w:rsidRDefault="0009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DE" w:rsidRDefault="000940DE">
      <w:pPr>
        <w:spacing w:after="0" w:line="240" w:lineRule="auto"/>
      </w:pPr>
      <w:r>
        <w:separator/>
      </w:r>
    </w:p>
  </w:footnote>
  <w:footnote w:type="continuationSeparator" w:id="0">
    <w:p w:rsidR="000940DE" w:rsidRDefault="0009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64" w:rsidRDefault="00A93264">
    <w:pPr>
      <w:pStyle w:val="a8"/>
      <w:jc w:val="right"/>
    </w:pPr>
  </w:p>
  <w:p w:rsidR="00A93264" w:rsidRPr="00606E4A" w:rsidRDefault="00A93264" w:rsidP="00606E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64" w:rsidRDefault="00A93264">
    <w:pPr>
      <w:pStyle w:val="a8"/>
      <w:jc w:val="right"/>
    </w:pPr>
  </w:p>
  <w:p w:rsidR="00A93264" w:rsidRDefault="00A93264">
    <w:pPr>
      <w:spacing w:after="0"/>
      <w:ind w:right="12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02C"/>
    <w:multiLevelType w:val="multilevel"/>
    <w:tmpl w:val="9DCC44A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 w15:restartNumberingAfterBreak="0">
    <w:nsid w:val="035749F2"/>
    <w:multiLevelType w:val="hybridMultilevel"/>
    <w:tmpl w:val="77FEB6E2"/>
    <w:lvl w:ilvl="0" w:tplc="FD38F9E6">
      <w:start w:val="1"/>
      <w:numFmt w:val="decimal"/>
      <w:lvlText w:val="%1."/>
      <w:lvlJc w:val="left"/>
      <w:pPr>
        <w:ind w:left="107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68D7F90"/>
    <w:multiLevelType w:val="hybridMultilevel"/>
    <w:tmpl w:val="18642A98"/>
    <w:lvl w:ilvl="0" w:tplc="86FE5FDA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6959A">
      <w:start w:val="1"/>
      <w:numFmt w:val="lowerLetter"/>
      <w:lvlText w:val="%2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0E86E">
      <w:start w:val="1"/>
      <w:numFmt w:val="lowerRoman"/>
      <w:lvlText w:val="%3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4D39E">
      <w:start w:val="1"/>
      <w:numFmt w:val="decimal"/>
      <w:lvlText w:val="%4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60E4E">
      <w:start w:val="1"/>
      <w:numFmt w:val="lowerLetter"/>
      <w:lvlText w:val="%5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291BE">
      <w:start w:val="1"/>
      <w:numFmt w:val="lowerRoman"/>
      <w:lvlText w:val="%6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2DDA6">
      <w:start w:val="1"/>
      <w:numFmt w:val="decimal"/>
      <w:lvlText w:val="%7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CEC42">
      <w:start w:val="1"/>
      <w:numFmt w:val="lowerLetter"/>
      <w:lvlText w:val="%8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2B06C">
      <w:start w:val="1"/>
      <w:numFmt w:val="lowerRoman"/>
      <w:lvlText w:val="%9"/>
      <w:lvlJc w:val="left"/>
      <w:pPr>
        <w:ind w:left="7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40464"/>
    <w:multiLevelType w:val="multilevel"/>
    <w:tmpl w:val="573AB28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E6040"/>
    <w:multiLevelType w:val="hybridMultilevel"/>
    <w:tmpl w:val="A2BC7404"/>
    <w:lvl w:ilvl="0" w:tplc="56B035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65206">
      <w:start w:val="1"/>
      <w:numFmt w:val="lowerLetter"/>
      <w:lvlText w:val="%2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8BC32">
      <w:start w:val="1"/>
      <w:numFmt w:val="lowerRoman"/>
      <w:lvlText w:val="%3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0A008">
      <w:start w:val="1"/>
      <w:numFmt w:val="decimal"/>
      <w:lvlText w:val="%4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A7AC8">
      <w:start w:val="1"/>
      <w:numFmt w:val="lowerLetter"/>
      <w:lvlText w:val="%5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A2060">
      <w:start w:val="1"/>
      <w:numFmt w:val="lowerRoman"/>
      <w:lvlText w:val="%6"/>
      <w:lvlJc w:val="left"/>
      <w:pPr>
        <w:ind w:left="7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03D10">
      <w:start w:val="1"/>
      <w:numFmt w:val="decimal"/>
      <w:lvlText w:val="%7"/>
      <w:lvlJc w:val="left"/>
      <w:pPr>
        <w:ind w:left="8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C6ED2">
      <w:start w:val="1"/>
      <w:numFmt w:val="lowerLetter"/>
      <w:lvlText w:val="%8"/>
      <w:lvlJc w:val="left"/>
      <w:pPr>
        <w:ind w:left="8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AB27A">
      <w:start w:val="1"/>
      <w:numFmt w:val="lowerRoman"/>
      <w:lvlText w:val="%9"/>
      <w:lvlJc w:val="left"/>
      <w:pPr>
        <w:ind w:left="9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635D4"/>
    <w:multiLevelType w:val="hybridMultilevel"/>
    <w:tmpl w:val="9D8EEC82"/>
    <w:lvl w:ilvl="0" w:tplc="C1B84B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2EB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6DA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8411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0BE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C8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A8F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0DE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81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C443A"/>
    <w:multiLevelType w:val="hybridMultilevel"/>
    <w:tmpl w:val="3E28EB32"/>
    <w:lvl w:ilvl="0" w:tplc="73BC52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52FE">
      <w:start w:val="1"/>
      <w:numFmt w:val="lowerLetter"/>
      <w:lvlText w:val="%2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8F342">
      <w:start w:val="1"/>
      <w:numFmt w:val="lowerRoman"/>
      <w:lvlText w:val="%3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C4736">
      <w:start w:val="1"/>
      <w:numFmt w:val="decimal"/>
      <w:lvlText w:val="%4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455F0">
      <w:start w:val="1"/>
      <w:numFmt w:val="lowerLetter"/>
      <w:lvlText w:val="%5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DC58">
      <w:start w:val="1"/>
      <w:numFmt w:val="lowerRoman"/>
      <w:lvlText w:val="%6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4DB24">
      <w:start w:val="1"/>
      <w:numFmt w:val="decimal"/>
      <w:lvlText w:val="%7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05D7E">
      <w:start w:val="1"/>
      <w:numFmt w:val="lowerLetter"/>
      <w:lvlText w:val="%8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6564">
      <w:start w:val="1"/>
      <w:numFmt w:val="lowerRoman"/>
      <w:lvlText w:val="%9"/>
      <w:lvlJc w:val="left"/>
      <w:pPr>
        <w:ind w:left="8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0E3A28"/>
    <w:multiLevelType w:val="hybridMultilevel"/>
    <w:tmpl w:val="BAA83744"/>
    <w:lvl w:ilvl="0" w:tplc="61A093C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DC"/>
    <w:multiLevelType w:val="hybridMultilevel"/>
    <w:tmpl w:val="389C21D6"/>
    <w:lvl w:ilvl="0" w:tplc="74B0017A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D0E93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64D4E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0A0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863AE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25DC4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0F786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CB692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0002E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4D42EE"/>
    <w:multiLevelType w:val="multilevel"/>
    <w:tmpl w:val="D9A640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F42AEB"/>
    <w:multiLevelType w:val="hybridMultilevel"/>
    <w:tmpl w:val="84A096CA"/>
    <w:lvl w:ilvl="0" w:tplc="497A2568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E5F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6CD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E72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EC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44F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0F2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B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4CD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6B4BFD"/>
    <w:multiLevelType w:val="hybridMultilevel"/>
    <w:tmpl w:val="D06083B2"/>
    <w:lvl w:ilvl="0" w:tplc="CB9470B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D640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E4B0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5F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AF7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4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0CD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24E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055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55EFB"/>
    <w:multiLevelType w:val="hybridMultilevel"/>
    <w:tmpl w:val="DAEE701C"/>
    <w:lvl w:ilvl="0" w:tplc="B344A41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87CE2"/>
    <w:multiLevelType w:val="hybridMultilevel"/>
    <w:tmpl w:val="59D0D45C"/>
    <w:lvl w:ilvl="0" w:tplc="8910A22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BA7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0B28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28186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3E83FC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66C7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8419E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C0180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A4F9C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6A536E"/>
    <w:multiLevelType w:val="hybridMultilevel"/>
    <w:tmpl w:val="1F02E294"/>
    <w:lvl w:ilvl="0" w:tplc="CFE41ED4">
      <w:start w:val="2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7D2265"/>
    <w:multiLevelType w:val="hybridMultilevel"/>
    <w:tmpl w:val="C4E64CF2"/>
    <w:lvl w:ilvl="0" w:tplc="74126AD4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1608F"/>
    <w:multiLevelType w:val="hybridMultilevel"/>
    <w:tmpl w:val="2B4C6A20"/>
    <w:lvl w:ilvl="0" w:tplc="C6D44D74">
      <w:start w:val="1"/>
      <w:numFmt w:val="decimal"/>
      <w:lvlText w:val="%1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66655A">
      <w:start w:val="1"/>
      <w:numFmt w:val="lowerLetter"/>
      <w:lvlText w:val="%2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44ADE">
      <w:start w:val="1"/>
      <w:numFmt w:val="lowerRoman"/>
      <w:lvlText w:val="%3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23CE0">
      <w:start w:val="1"/>
      <w:numFmt w:val="decimal"/>
      <w:lvlText w:val="%4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AE8DE">
      <w:start w:val="1"/>
      <w:numFmt w:val="lowerLetter"/>
      <w:lvlText w:val="%5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2E75A">
      <w:start w:val="1"/>
      <w:numFmt w:val="lowerRoman"/>
      <w:lvlText w:val="%6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480F4">
      <w:start w:val="1"/>
      <w:numFmt w:val="decimal"/>
      <w:lvlText w:val="%7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2DD08">
      <w:start w:val="1"/>
      <w:numFmt w:val="lowerLetter"/>
      <w:lvlText w:val="%8"/>
      <w:lvlJc w:val="left"/>
      <w:pPr>
        <w:ind w:left="7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E7DA6">
      <w:start w:val="1"/>
      <w:numFmt w:val="lowerRoman"/>
      <w:lvlText w:val="%9"/>
      <w:lvlJc w:val="left"/>
      <w:pPr>
        <w:ind w:left="8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9D4895"/>
    <w:multiLevelType w:val="multilevel"/>
    <w:tmpl w:val="A23A1F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600CB1"/>
    <w:multiLevelType w:val="multilevel"/>
    <w:tmpl w:val="4540F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2338D2"/>
    <w:multiLevelType w:val="hybridMultilevel"/>
    <w:tmpl w:val="3350FE28"/>
    <w:lvl w:ilvl="0" w:tplc="10C0F4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60E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210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E3D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24C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4B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404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230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04F8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7D6930"/>
    <w:multiLevelType w:val="multilevel"/>
    <w:tmpl w:val="63EAA0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9B6FEA"/>
    <w:multiLevelType w:val="hybridMultilevel"/>
    <w:tmpl w:val="5D364B62"/>
    <w:lvl w:ilvl="0" w:tplc="409607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A29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005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E46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81A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C2D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CD3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A97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25A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0C2FFA"/>
    <w:multiLevelType w:val="hybridMultilevel"/>
    <w:tmpl w:val="7ED2C722"/>
    <w:lvl w:ilvl="0" w:tplc="F69A1B3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4BF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467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EFA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42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EFD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21D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8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A36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9777E2"/>
    <w:multiLevelType w:val="hybridMultilevel"/>
    <w:tmpl w:val="BBF8941E"/>
    <w:lvl w:ilvl="0" w:tplc="E2C648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EB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C94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20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8BA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65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2FC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0CDA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18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C8785E"/>
    <w:multiLevelType w:val="multilevel"/>
    <w:tmpl w:val="DE9C9B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157175"/>
    <w:multiLevelType w:val="hybridMultilevel"/>
    <w:tmpl w:val="442CCEC2"/>
    <w:lvl w:ilvl="0" w:tplc="43E4DC84">
      <w:start w:val="1"/>
      <w:numFmt w:val="decimal"/>
      <w:lvlText w:val="%1."/>
      <w:lvlJc w:val="left"/>
      <w:pPr>
        <w:ind w:left="107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70ED0144"/>
    <w:multiLevelType w:val="hybridMultilevel"/>
    <w:tmpl w:val="9A16BDC6"/>
    <w:lvl w:ilvl="0" w:tplc="FAF0914E">
      <w:start w:val="1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4E540">
      <w:start w:val="1"/>
      <w:numFmt w:val="lowerLetter"/>
      <w:lvlText w:val="%2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E0006">
      <w:start w:val="1"/>
      <w:numFmt w:val="lowerRoman"/>
      <w:lvlText w:val="%3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48CD98">
      <w:start w:val="1"/>
      <w:numFmt w:val="decimal"/>
      <w:lvlText w:val="%4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A88FE">
      <w:start w:val="1"/>
      <w:numFmt w:val="lowerLetter"/>
      <w:lvlText w:val="%5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20092">
      <w:start w:val="1"/>
      <w:numFmt w:val="lowerRoman"/>
      <w:lvlText w:val="%6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21E9A">
      <w:start w:val="1"/>
      <w:numFmt w:val="decimal"/>
      <w:lvlText w:val="%7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6476C">
      <w:start w:val="1"/>
      <w:numFmt w:val="lowerLetter"/>
      <w:lvlText w:val="%8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2CE36">
      <w:start w:val="1"/>
      <w:numFmt w:val="lowerRoman"/>
      <w:lvlText w:val="%9"/>
      <w:lvlJc w:val="left"/>
      <w:pPr>
        <w:ind w:left="7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B7162E"/>
    <w:multiLevelType w:val="hybridMultilevel"/>
    <w:tmpl w:val="4A923646"/>
    <w:lvl w:ilvl="0" w:tplc="6DB050E0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CC26E0">
      <w:start w:val="1"/>
      <w:numFmt w:val="lowerLetter"/>
      <w:lvlText w:val="%2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C12F4">
      <w:start w:val="1"/>
      <w:numFmt w:val="lowerRoman"/>
      <w:lvlText w:val="%3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4E088">
      <w:start w:val="1"/>
      <w:numFmt w:val="decimal"/>
      <w:lvlText w:val="%4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ACBA6">
      <w:start w:val="1"/>
      <w:numFmt w:val="lowerLetter"/>
      <w:lvlText w:val="%5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24DAC">
      <w:start w:val="1"/>
      <w:numFmt w:val="lowerRoman"/>
      <w:lvlText w:val="%6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E4E62E">
      <w:start w:val="1"/>
      <w:numFmt w:val="decimal"/>
      <w:lvlText w:val="%7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295D8">
      <w:start w:val="1"/>
      <w:numFmt w:val="lowerLetter"/>
      <w:lvlText w:val="%8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0D6F4">
      <w:start w:val="1"/>
      <w:numFmt w:val="lowerRoman"/>
      <w:lvlText w:val="%9"/>
      <w:lvlJc w:val="left"/>
      <w:pPr>
        <w:ind w:left="7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1D2C58"/>
    <w:multiLevelType w:val="hybridMultilevel"/>
    <w:tmpl w:val="AF68C8C0"/>
    <w:lvl w:ilvl="0" w:tplc="F0F8E0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E67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CC3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465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06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A98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454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227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72CE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7"/>
  </w:num>
  <w:num w:numId="5">
    <w:abstractNumId w:val="26"/>
  </w:num>
  <w:num w:numId="6">
    <w:abstractNumId w:val="16"/>
  </w:num>
  <w:num w:numId="7">
    <w:abstractNumId w:val="22"/>
  </w:num>
  <w:num w:numId="8">
    <w:abstractNumId w:val="6"/>
  </w:num>
  <w:num w:numId="9">
    <w:abstractNumId w:val="4"/>
  </w:num>
  <w:num w:numId="10">
    <w:abstractNumId w:val="13"/>
  </w:num>
  <w:num w:numId="11">
    <w:abstractNumId w:val="18"/>
  </w:num>
  <w:num w:numId="12">
    <w:abstractNumId w:val="5"/>
  </w:num>
  <w:num w:numId="13">
    <w:abstractNumId w:val="21"/>
  </w:num>
  <w:num w:numId="14">
    <w:abstractNumId w:val="28"/>
  </w:num>
  <w:num w:numId="15">
    <w:abstractNumId w:val="23"/>
  </w:num>
  <w:num w:numId="16">
    <w:abstractNumId w:val="3"/>
  </w:num>
  <w:num w:numId="17">
    <w:abstractNumId w:val="11"/>
  </w:num>
  <w:num w:numId="18">
    <w:abstractNumId w:val="8"/>
  </w:num>
  <w:num w:numId="19">
    <w:abstractNumId w:val="9"/>
  </w:num>
  <w:num w:numId="20">
    <w:abstractNumId w:val="24"/>
  </w:num>
  <w:num w:numId="21">
    <w:abstractNumId w:val="17"/>
  </w:num>
  <w:num w:numId="22">
    <w:abstractNumId w:val="10"/>
  </w:num>
  <w:num w:numId="23">
    <w:abstractNumId w:val="12"/>
  </w:num>
  <w:num w:numId="24">
    <w:abstractNumId w:val="7"/>
  </w:num>
  <w:num w:numId="25">
    <w:abstractNumId w:val="15"/>
  </w:num>
  <w:num w:numId="26">
    <w:abstractNumId w:val="14"/>
  </w:num>
  <w:num w:numId="27">
    <w:abstractNumId w:val="25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DE1"/>
    <w:rsid w:val="00000354"/>
    <w:rsid w:val="0000753B"/>
    <w:rsid w:val="00024F04"/>
    <w:rsid w:val="00054BFD"/>
    <w:rsid w:val="00065C22"/>
    <w:rsid w:val="00072367"/>
    <w:rsid w:val="000903C8"/>
    <w:rsid w:val="000940DE"/>
    <w:rsid w:val="00094554"/>
    <w:rsid w:val="00095FB9"/>
    <w:rsid w:val="000A7850"/>
    <w:rsid w:val="000B6BFF"/>
    <w:rsid w:val="000F1472"/>
    <w:rsid w:val="000F705C"/>
    <w:rsid w:val="00107151"/>
    <w:rsid w:val="001119FB"/>
    <w:rsid w:val="00111CDD"/>
    <w:rsid w:val="00112961"/>
    <w:rsid w:val="00117965"/>
    <w:rsid w:val="001237C9"/>
    <w:rsid w:val="0012467A"/>
    <w:rsid w:val="00131384"/>
    <w:rsid w:val="00142AE1"/>
    <w:rsid w:val="001471CE"/>
    <w:rsid w:val="00150799"/>
    <w:rsid w:val="00156441"/>
    <w:rsid w:val="00160E7F"/>
    <w:rsid w:val="00171082"/>
    <w:rsid w:val="001734FA"/>
    <w:rsid w:val="00173C71"/>
    <w:rsid w:val="00177478"/>
    <w:rsid w:val="0019619E"/>
    <w:rsid w:val="001B14AE"/>
    <w:rsid w:val="001B183E"/>
    <w:rsid w:val="001B314F"/>
    <w:rsid w:val="001B38F0"/>
    <w:rsid w:val="001B4DB9"/>
    <w:rsid w:val="001C3F86"/>
    <w:rsid w:val="001D3112"/>
    <w:rsid w:val="00200F93"/>
    <w:rsid w:val="00203E0A"/>
    <w:rsid w:val="0020541A"/>
    <w:rsid w:val="002075D9"/>
    <w:rsid w:val="0021126F"/>
    <w:rsid w:val="00214320"/>
    <w:rsid w:val="0021453A"/>
    <w:rsid w:val="0022205B"/>
    <w:rsid w:val="00235B12"/>
    <w:rsid w:val="0024222B"/>
    <w:rsid w:val="002432DB"/>
    <w:rsid w:val="00260C66"/>
    <w:rsid w:val="00265865"/>
    <w:rsid w:val="00271AE1"/>
    <w:rsid w:val="002738CF"/>
    <w:rsid w:val="002818E5"/>
    <w:rsid w:val="002819B3"/>
    <w:rsid w:val="0028631B"/>
    <w:rsid w:val="002863CC"/>
    <w:rsid w:val="00290329"/>
    <w:rsid w:val="0029144F"/>
    <w:rsid w:val="00297F3B"/>
    <w:rsid w:val="002A6A9A"/>
    <w:rsid w:val="002C6866"/>
    <w:rsid w:val="002D4CC9"/>
    <w:rsid w:val="002D6C5F"/>
    <w:rsid w:val="002F1507"/>
    <w:rsid w:val="0030536E"/>
    <w:rsid w:val="00322E65"/>
    <w:rsid w:val="00335142"/>
    <w:rsid w:val="00340D8A"/>
    <w:rsid w:val="00345FB7"/>
    <w:rsid w:val="00353C84"/>
    <w:rsid w:val="00391056"/>
    <w:rsid w:val="00394310"/>
    <w:rsid w:val="00397B4B"/>
    <w:rsid w:val="003B0E80"/>
    <w:rsid w:val="003B6EB3"/>
    <w:rsid w:val="003C4160"/>
    <w:rsid w:val="003C58D9"/>
    <w:rsid w:val="003D04A5"/>
    <w:rsid w:val="003D2B0C"/>
    <w:rsid w:val="003D2F55"/>
    <w:rsid w:val="003D5472"/>
    <w:rsid w:val="003E02EE"/>
    <w:rsid w:val="003F14C0"/>
    <w:rsid w:val="0040042E"/>
    <w:rsid w:val="004158AC"/>
    <w:rsid w:val="00421102"/>
    <w:rsid w:val="004265D4"/>
    <w:rsid w:val="00426626"/>
    <w:rsid w:val="00432C5B"/>
    <w:rsid w:val="00433CA1"/>
    <w:rsid w:val="0043404E"/>
    <w:rsid w:val="004347F9"/>
    <w:rsid w:val="00436BA7"/>
    <w:rsid w:val="0044164D"/>
    <w:rsid w:val="0045136F"/>
    <w:rsid w:val="00466F70"/>
    <w:rsid w:val="00474053"/>
    <w:rsid w:val="00476AE3"/>
    <w:rsid w:val="004912AB"/>
    <w:rsid w:val="004A21E9"/>
    <w:rsid w:val="004B2845"/>
    <w:rsid w:val="004B44CE"/>
    <w:rsid w:val="004C2E77"/>
    <w:rsid w:val="004E3A80"/>
    <w:rsid w:val="004E600A"/>
    <w:rsid w:val="004F0149"/>
    <w:rsid w:val="004F166F"/>
    <w:rsid w:val="004F2010"/>
    <w:rsid w:val="004F4352"/>
    <w:rsid w:val="00506A5A"/>
    <w:rsid w:val="00513BA9"/>
    <w:rsid w:val="00513DEB"/>
    <w:rsid w:val="005155B9"/>
    <w:rsid w:val="00516943"/>
    <w:rsid w:val="00517E6A"/>
    <w:rsid w:val="00524D7E"/>
    <w:rsid w:val="0052574A"/>
    <w:rsid w:val="00527830"/>
    <w:rsid w:val="00527B7F"/>
    <w:rsid w:val="00530C90"/>
    <w:rsid w:val="00534E8F"/>
    <w:rsid w:val="00544B9D"/>
    <w:rsid w:val="00561BF3"/>
    <w:rsid w:val="00571C57"/>
    <w:rsid w:val="00574855"/>
    <w:rsid w:val="00577BB5"/>
    <w:rsid w:val="0058027F"/>
    <w:rsid w:val="00595D71"/>
    <w:rsid w:val="005974A7"/>
    <w:rsid w:val="005B08D6"/>
    <w:rsid w:val="005B361D"/>
    <w:rsid w:val="005C3D0F"/>
    <w:rsid w:val="005D15D9"/>
    <w:rsid w:val="005D1E7A"/>
    <w:rsid w:val="005D4DFA"/>
    <w:rsid w:val="005D76B1"/>
    <w:rsid w:val="005E2A99"/>
    <w:rsid w:val="00606E4A"/>
    <w:rsid w:val="0060740D"/>
    <w:rsid w:val="00610F0D"/>
    <w:rsid w:val="0062222C"/>
    <w:rsid w:val="00631AC5"/>
    <w:rsid w:val="00635DBA"/>
    <w:rsid w:val="006435DC"/>
    <w:rsid w:val="00645DFB"/>
    <w:rsid w:val="00661508"/>
    <w:rsid w:val="006617ED"/>
    <w:rsid w:val="00662863"/>
    <w:rsid w:val="006664AB"/>
    <w:rsid w:val="006737C2"/>
    <w:rsid w:val="006753C7"/>
    <w:rsid w:val="00690ED0"/>
    <w:rsid w:val="00696DE1"/>
    <w:rsid w:val="006A35B0"/>
    <w:rsid w:val="006B07DE"/>
    <w:rsid w:val="006C0E0B"/>
    <w:rsid w:val="006D3D76"/>
    <w:rsid w:val="006E3700"/>
    <w:rsid w:val="006E7E2E"/>
    <w:rsid w:val="006F4A45"/>
    <w:rsid w:val="006F5DF0"/>
    <w:rsid w:val="006F78FE"/>
    <w:rsid w:val="00730EBF"/>
    <w:rsid w:val="00733FA8"/>
    <w:rsid w:val="00735679"/>
    <w:rsid w:val="00740629"/>
    <w:rsid w:val="0074361B"/>
    <w:rsid w:val="00751040"/>
    <w:rsid w:val="00753322"/>
    <w:rsid w:val="0076116A"/>
    <w:rsid w:val="007631FC"/>
    <w:rsid w:val="00764A44"/>
    <w:rsid w:val="00770125"/>
    <w:rsid w:val="00797939"/>
    <w:rsid w:val="007B2DCF"/>
    <w:rsid w:val="007B5DC3"/>
    <w:rsid w:val="007B7EF1"/>
    <w:rsid w:val="007C66D7"/>
    <w:rsid w:val="007D1EFD"/>
    <w:rsid w:val="007E744C"/>
    <w:rsid w:val="007F4B59"/>
    <w:rsid w:val="007F626E"/>
    <w:rsid w:val="00822245"/>
    <w:rsid w:val="008254E3"/>
    <w:rsid w:val="00833426"/>
    <w:rsid w:val="0084021C"/>
    <w:rsid w:val="008550F0"/>
    <w:rsid w:val="00855127"/>
    <w:rsid w:val="0086613C"/>
    <w:rsid w:val="00867C6A"/>
    <w:rsid w:val="0088695A"/>
    <w:rsid w:val="0089058D"/>
    <w:rsid w:val="008B7FEB"/>
    <w:rsid w:val="008C7007"/>
    <w:rsid w:val="008D0FA2"/>
    <w:rsid w:val="00902FA4"/>
    <w:rsid w:val="00905228"/>
    <w:rsid w:val="00924B6A"/>
    <w:rsid w:val="00931287"/>
    <w:rsid w:val="009312A5"/>
    <w:rsid w:val="00940979"/>
    <w:rsid w:val="00944AE5"/>
    <w:rsid w:val="0095723C"/>
    <w:rsid w:val="009614ED"/>
    <w:rsid w:val="009709F5"/>
    <w:rsid w:val="00971355"/>
    <w:rsid w:val="0097378D"/>
    <w:rsid w:val="009823B6"/>
    <w:rsid w:val="00984491"/>
    <w:rsid w:val="00986D27"/>
    <w:rsid w:val="009A48EC"/>
    <w:rsid w:val="009A69E4"/>
    <w:rsid w:val="009B198C"/>
    <w:rsid w:val="009B2079"/>
    <w:rsid w:val="009C09CD"/>
    <w:rsid w:val="009D5D93"/>
    <w:rsid w:val="009E0DCC"/>
    <w:rsid w:val="009F17A8"/>
    <w:rsid w:val="009F2528"/>
    <w:rsid w:val="009F2D3F"/>
    <w:rsid w:val="00A013D2"/>
    <w:rsid w:val="00A0262C"/>
    <w:rsid w:val="00A05367"/>
    <w:rsid w:val="00A229CD"/>
    <w:rsid w:val="00A230C7"/>
    <w:rsid w:val="00A42BC8"/>
    <w:rsid w:val="00A45E31"/>
    <w:rsid w:val="00A521A5"/>
    <w:rsid w:val="00A557C2"/>
    <w:rsid w:val="00A57397"/>
    <w:rsid w:val="00A5794C"/>
    <w:rsid w:val="00A7766D"/>
    <w:rsid w:val="00A83CE0"/>
    <w:rsid w:val="00A93264"/>
    <w:rsid w:val="00AA0128"/>
    <w:rsid w:val="00AB55E4"/>
    <w:rsid w:val="00AB6014"/>
    <w:rsid w:val="00AD7EBE"/>
    <w:rsid w:val="00AE0860"/>
    <w:rsid w:val="00AE2D04"/>
    <w:rsid w:val="00AF7F06"/>
    <w:rsid w:val="00B01D8D"/>
    <w:rsid w:val="00B05410"/>
    <w:rsid w:val="00B23289"/>
    <w:rsid w:val="00B25FC2"/>
    <w:rsid w:val="00B31479"/>
    <w:rsid w:val="00B34DCC"/>
    <w:rsid w:val="00B4547E"/>
    <w:rsid w:val="00B61BC5"/>
    <w:rsid w:val="00B643A7"/>
    <w:rsid w:val="00B65FD5"/>
    <w:rsid w:val="00B7641B"/>
    <w:rsid w:val="00B85D73"/>
    <w:rsid w:val="00B94057"/>
    <w:rsid w:val="00BA34D4"/>
    <w:rsid w:val="00BB01B4"/>
    <w:rsid w:val="00BB3342"/>
    <w:rsid w:val="00BC5462"/>
    <w:rsid w:val="00BE2B03"/>
    <w:rsid w:val="00BF0E39"/>
    <w:rsid w:val="00BF2C1B"/>
    <w:rsid w:val="00C00602"/>
    <w:rsid w:val="00C01A89"/>
    <w:rsid w:val="00C10EB0"/>
    <w:rsid w:val="00C11CD1"/>
    <w:rsid w:val="00C23E57"/>
    <w:rsid w:val="00C24EF8"/>
    <w:rsid w:val="00C259DB"/>
    <w:rsid w:val="00C2749E"/>
    <w:rsid w:val="00C27AA2"/>
    <w:rsid w:val="00C309C0"/>
    <w:rsid w:val="00C30CE2"/>
    <w:rsid w:val="00C43223"/>
    <w:rsid w:val="00C616DE"/>
    <w:rsid w:val="00C61A4B"/>
    <w:rsid w:val="00C66021"/>
    <w:rsid w:val="00C70650"/>
    <w:rsid w:val="00C70D78"/>
    <w:rsid w:val="00C72494"/>
    <w:rsid w:val="00C73A8F"/>
    <w:rsid w:val="00C8522E"/>
    <w:rsid w:val="00C948D3"/>
    <w:rsid w:val="00CB101E"/>
    <w:rsid w:val="00CB4754"/>
    <w:rsid w:val="00CC0488"/>
    <w:rsid w:val="00CC1401"/>
    <w:rsid w:val="00CD0996"/>
    <w:rsid w:val="00CD0A4E"/>
    <w:rsid w:val="00CD0BAF"/>
    <w:rsid w:val="00CD1161"/>
    <w:rsid w:val="00CE5395"/>
    <w:rsid w:val="00CF5472"/>
    <w:rsid w:val="00CF7229"/>
    <w:rsid w:val="00D15C6F"/>
    <w:rsid w:val="00D16F2B"/>
    <w:rsid w:val="00D174DB"/>
    <w:rsid w:val="00D25C3F"/>
    <w:rsid w:val="00D50332"/>
    <w:rsid w:val="00D51070"/>
    <w:rsid w:val="00D65568"/>
    <w:rsid w:val="00D778D6"/>
    <w:rsid w:val="00D808E7"/>
    <w:rsid w:val="00D83971"/>
    <w:rsid w:val="00D849E8"/>
    <w:rsid w:val="00D92DEC"/>
    <w:rsid w:val="00D960D6"/>
    <w:rsid w:val="00D96F03"/>
    <w:rsid w:val="00D97890"/>
    <w:rsid w:val="00DB04A8"/>
    <w:rsid w:val="00DB0C0F"/>
    <w:rsid w:val="00DC54EF"/>
    <w:rsid w:val="00DD408F"/>
    <w:rsid w:val="00DD46D8"/>
    <w:rsid w:val="00DD766E"/>
    <w:rsid w:val="00DF5858"/>
    <w:rsid w:val="00E03B22"/>
    <w:rsid w:val="00E07859"/>
    <w:rsid w:val="00E12114"/>
    <w:rsid w:val="00E2098B"/>
    <w:rsid w:val="00E44F3A"/>
    <w:rsid w:val="00E45A13"/>
    <w:rsid w:val="00E46AA3"/>
    <w:rsid w:val="00E54614"/>
    <w:rsid w:val="00E56637"/>
    <w:rsid w:val="00E6239A"/>
    <w:rsid w:val="00E6751C"/>
    <w:rsid w:val="00E73857"/>
    <w:rsid w:val="00E831D5"/>
    <w:rsid w:val="00E85C5C"/>
    <w:rsid w:val="00E936AF"/>
    <w:rsid w:val="00EB5008"/>
    <w:rsid w:val="00EC19EF"/>
    <w:rsid w:val="00EC2F96"/>
    <w:rsid w:val="00EC745B"/>
    <w:rsid w:val="00ED20DA"/>
    <w:rsid w:val="00ED3594"/>
    <w:rsid w:val="00ED46C4"/>
    <w:rsid w:val="00EF1057"/>
    <w:rsid w:val="00EF74D3"/>
    <w:rsid w:val="00F17C42"/>
    <w:rsid w:val="00F17D48"/>
    <w:rsid w:val="00F20A4F"/>
    <w:rsid w:val="00F2677B"/>
    <w:rsid w:val="00F26868"/>
    <w:rsid w:val="00F40691"/>
    <w:rsid w:val="00F40F54"/>
    <w:rsid w:val="00F45B2D"/>
    <w:rsid w:val="00F47D07"/>
    <w:rsid w:val="00F50A15"/>
    <w:rsid w:val="00F51B1E"/>
    <w:rsid w:val="00F566C5"/>
    <w:rsid w:val="00F63986"/>
    <w:rsid w:val="00F63CA6"/>
    <w:rsid w:val="00F71357"/>
    <w:rsid w:val="00FC4BF0"/>
    <w:rsid w:val="00FC51A1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0A15B-4A2B-419B-B470-FB1495E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ED0"/>
  </w:style>
  <w:style w:type="paragraph" w:styleId="1">
    <w:name w:val="heading 1"/>
    <w:next w:val="a"/>
    <w:link w:val="10"/>
    <w:uiPriority w:val="9"/>
    <w:qFormat/>
    <w:rsid w:val="002819B3"/>
    <w:pPr>
      <w:keepNext/>
      <w:keepLines/>
      <w:numPr>
        <w:numId w:val="22"/>
      </w:numPr>
      <w:spacing w:after="0"/>
      <w:ind w:left="12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819B3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B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9B3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19B3"/>
  </w:style>
  <w:style w:type="table" w:customStyle="1" w:styleId="TableGrid">
    <w:name w:val="TableGrid"/>
    <w:rsid w:val="002819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1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BA9"/>
  </w:style>
  <w:style w:type="paragraph" w:styleId="a5">
    <w:name w:val="List Paragraph"/>
    <w:basedOn w:val="a"/>
    <w:uiPriority w:val="34"/>
    <w:qFormat/>
    <w:rsid w:val="00F40F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8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161"/>
  </w:style>
  <w:style w:type="character" w:customStyle="1" w:styleId="aa">
    <w:name w:val="Основной текст_"/>
    <w:basedOn w:val="a0"/>
    <w:link w:val="21"/>
    <w:uiPriority w:val="99"/>
    <w:locked/>
    <w:rsid w:val="00D808E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D808E7"/>
    <w:pPr>
      <w:widowControl w:val="0"/>
      <w:shd w:val="clear" w:color="auto" w:fill="FFFFFF"/>
      <w:spacing w:after="60" w:line="240" w:lineRule="atLeast"/>
      <w:ind w:hanging="1960"/>
      <w:jc w:val="both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D808E7"/>
    <w:rPr>
      <w:rFonts w:cs="Times New Roman"/>
      <w:color w:val="0066CC"/>
      <w:u w:val="single"/>
    </w:rPr>
  </w:style>
  <w:style w:type="paragraph" w:customStyle="1" w:styleId="ConsPlusNormal">
    <w:name w:val="ConsPlusNormal"/>
    <w:uiPriority w:val="99"/>
    <w:semiHidden/>
    <w:rsid w:val="00107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F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CF051E74CF92A50D2FEA43A68CA12F6E2614949E448F85942BBCFB23BEA57A8199FF78800C51E2B8C5C363D2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0BCF-48EB-4691-AAEA-39739826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18320</Words>
  <Characters>104424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2022-12-19T04:15:00Z</cp:lastPrinted>
  <dcterms:created xsi:type="dcterms:W3CDTF">2023-02-27T05:20:00Z</dcterms:created>
  <dcterms:modified xsi:type="dcterms:W3CDTF">2023-02-27T05:20:00Z</dcterms:modified>
</cp:coreProperties>
</file>